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3A3" w:rsidRPr="00E043A3" w:rsidRDefault="00E043A3" w:rsidP="00917D49">
      <w:pPr>
        <w:pStyle w:val="1"/>
        <w:shd w:val="clear" w:color="auto" w:fill="DBE5F1" w:themeFill="accent1" w:themeFillTint="33"/>
        <w:spacing w:line="360" w:lineRule="auto"/>
        <w:rPr>
          <w:rFonts w:cs="Times New Roman"/>
          <w:sz w:val="28"/>
          <w:szCs w:val="28"/>
          <w:lang w:val="uz-Cyrl-UZ"/>
        </w:rPr>
      </w:pPr>
      <w:bookmarkStart w:id="0" w:name="_Toc464631110"/>
      <w:bookmarkStart w:id="1" w:name="_Toc464692578"/>
      <w:bookmarkStart w:id="2" w:name="_Toc464692619"/>
      <w:r w:rsidRPr="00E043A3">
        <w:rPr>
          <w:rFonts w:cs="Times New Roman"/>
          <w:bCs/>
          <w:color w:val="000000" w:themeColor="text1"/>
          <w:sz w:val="28"/>
          <w:szCs w:val="28"/>
          <w:lang w:val="uz-Cyrl-UZ"/>
        </w:rPr>
        <w:t>13-MAVZU.</w:t>
      </w:r>
      <w:r w:rsidRPr="00E043A3">
        <w:rPr>
          <w:rFonts w:cs="Times New Roman"/>
          <w:bCs/>
          <w:color w:val="000000" w:themeColor="text1"/>
          <w:sz w:val="28"/>
          <w:szCs w:val="28"/>
          <w:lang w:val="uz-Cyrl-UZ"/>
        </w:rPr>
        <w:br/>
      </w:r>
      <w:r w:rsidRPr="00E043A3">
        <w:rPr>
          <w:rFonts w:cs="Times New Roman"/>
          <w:sz w:val="28"/>
          <w:szCs w:val="28"/>
          <w:lang w:val="uz-Cyrl-UZ"/>
        </w:rPr>
        <w:t>TA’LIMNI AXBOROTLASHTIRISH, JAMIYATNI VA TA’LIMNI AXBOROTLASHTIRISHNING HUQUQIY - MEYORIY ASOSLARI.</w:t>
      </w:r>
      <w:bookmarkEnd w:id="0"/>
      <w:bookmarkEnd w:id="1"/>
      <w:bookmarkEnd w:id="2"/>
    </w:p>
    <w:p w:rsidR="00E043A3" w:rsidRPr="00E043A3" w:rsidRDefault="00E043A3" w:rsidP="00917D49">
      <w:pPr>
        <w:spacing w:line="360" w:lineRule="auto"/>
        <w:jc w:val="center"/>
        <w:rPr>
          <w:b/>
          <w:sz w:val="28"/>
          <w:szCs w:val="28"/>
          <w:lang w:val="uz-Cyrl-UZ"/>
        </w:rPr>
      </w:pPr>
      <w:r w:rsidRPr="00E043A3">
        <w:rPr>
          <w:b/>
          <w:noProof/>
          <w:sz w:val="28"/>
          <w:szCs w:val="28"/>
        </w:rPr>
        <mc:AlternateContent>
          <mc:Choice Requires="wps">
            <w:drawing>
              <wp:inline distT="0" distB="0" distL="0" distR="0" wp14:anchorId="649BCFF1" wp14:editId="48854118">
                <wp:extent cx="4857750" cy="1371600"/>
                <wp:effectExtent l="0" t="0" r="19050" b="19050"/>
                <wp:docPr id="2382" name="Двойные круглые скобки 2382"/>
                <wp:cNvGraphicFramePr/>
                <a:graphic xmlns:a="http://schemas.openxmlformats.org/drawingml/2006/main">
                  <a:graphicData uri="http://schemas.microsoft.com/office/word/2010/wordprocessingShape">
                    <wps:wsp>
                      <wps:cNvSpPr/>
                      <wps:spPr>
                        <a:xfrm>
                          <a:off x="0" y="0"/>
                          <a:ext cx="4857750" cy="1371600"/>
                        </a:xfrm>
                        <a:prstGeom prst="bracketPair">
                          <a:avLst/>
                        </a:prstGeom>
                        <a:ln w="12700"/>
                      </wps:spPr>
                      <wps:style>
                        <a:lnRef idx="1">
                          <a:schemeClr val="accent1"/>
                        </a:lnRef>
                        <a:fillRef idx="0">
                          <a:schemeClr val="accent1"/>
                        </a:fillRef>
                        <a:effectRef idx="0">
                          <a:schemeClr val="accent1"/>
                        </a:effectRef>
                        <a:fontRef idx="minor">
                          <a:schemeClr val="tx1"/>
                        </a:fontRef>
                      </wps:style>
                      <wps:txbx>
                        <w:txbxContent>
                          <w:p w:rsidR="00E043A3" w:rsidRPr="00815965" w:rsidRDefault="00E043A3" w:rsidP="00E043A3">
                            <w:pPr>
                              <w:tabs>
                                <w:tab w:val="right" w:leader="dot" w:pos="9071"/>
                              </w:tabs>
                              <w:ind w:left="720"/>
                              <w:jc w:val="center"/>
                              <w:rPr>
                                <w:b/>
                                <w:lang w:val="uz-Cyrl-UZ"/>
                              </w:rPr>
                            </w:pPr>
                            <w:r w:rsidRPr="00815965">
                              <w:rPr>
                                <w:b/>
                                <w:lang w:val="uz-Cyrl-UZ"/>
                              </w:rPr>
                              <w:t xml:space="preserve">Reja: </w:t>
                            </w:r>
                          </w:p>
                          <w:p w:rsidR="00E043A3" w:rsidRPr="00861E53" w:rsidRDefault="00E043A3" w:rsidP="00E043A3">
                            <w:pPr>
                              <w:pStyle w:val="a3"/>
                              <w:numPr>
                                <w:ilvl w:val="0"/>
                                <w:numId w:val="6"/>
                              </w:numPr>
                              <w:rPr>
                                <w:rFonts w:ascii="Times New Roman" w:hAnsi="Times New Roman" w:cs="Times New Roman"/>
                                <w:sz w:val="24"/>
                                <w:lang w:val="en-US"/>
                              </w:rPr>
                            </w:pPr>
                            <w:proofErr w:type="spellStart"/>
                            <w:r w:rsidRPr="00861E53">
                              <w:rPr>
                                <w:rFonts w:ascii="Times New Roman" w:hAnsi="Times New Roman" w:cs="Times New Roman"/>
                                <w:sz w:val="24"/>
                                <w:lang w:val="en-US"/>
                              </w:rPr>
                              <w:t>Ta’limni</w:t>
                            </w:r>
                            <w:proofErr w:type="spellEnd"/>
                            <w:r w:rsidRPr="00861E53">
                              <w:rPr>
                                <w:rFonts w:ascii="Times New Roman" w:hAnsi="Times New Roman" w:cs="Times New Roman"/>
                                <w:sz w:val="24"/>
                                <w:lang w:val="en-US"/>
                              </w:rPr>
                              <w:t xml:space="preserve"> </w:t>
                            </w:r>
                            <w:proofErr w:type="spellStart"/>
                            <w:r w:rsidRPr="00861E53">
                              <w:rPr>
                                <w:rFonts w:ascii="Times New Roman" w:hAnsi="Times New Roman" w:cs="Times New Roman"/>
                                <w:sz w:val="24"/>
                                <w:lang w:val="en-US"/>
                              </w:rPr>
                              <w:t>axborotlashtirish</w:t>
                            </w:r>
                            <w:proofErr w:type="spellEnd"/>
                            <w:r w:rsidRPr="00861E53">
                              <w:rPr>
                                <w:rFonts w:ascii="Times New Roman" w:hAnsi="Times New Roman" w:cs="Times New Roman"/>
                                <w:sz w:val="24"/>
                                <w:lang w:val="en-US"/>
                              </w:rPr>
                              <w:t>.</w:t>
                            </w:r>
                          </w:p>
                          <w:p w:rsidR="00E043A3" w:rsidRPr="00861E53" w:rsidRDefault="00E043A3" w:rsidP="00E043A3">
                            <w:pPr>
                              <w:pStyle w:val="a3"/>
                              <w:numPr>
                                <w:ilvl w:val="0"/>
                                <w:numId w:val="6"/>
                              </w:numPr>
                              <w:rPr>
                                <w:rFonts w:ascii="Times New Roman" w:hAnsi="Times New Roman" w:cs="Times New Roman"/>
                                <w:sz w:val="24"/>
                                <w:lang w:val="en-US"/>
                              </w:rPr>
                            </w:pPr>
                            <w:proofErr w:type="spellStart"/>
                            <w:r w:rsidRPr="00861E53">
                              <w:rPr>
                                <w:rFonts w:ascii="Times New Roman" w:hAnsi="Times New Roman" w:cs="Times New Roman"/>
                                <w:sz w:val="24"/>
                                <w:lang w:val="en-US"/>
                              </w:rPr>
                              <w:t>Jamiyatni</w:t>
                            </w:r>
                            <w:proofErr w:type="spellEnd"/>
                            <w:r>
                              <w:rPr>
                                <w:rFonts w:ascii="Times New Roman" w:hAnsi="Times New Roman" w:cs="Times New Roman"/>
                                <w:sz w:val="24"/>
                                <w:lang w:val="en-US"/>
                              </w:rPr>
                              <w:t xml:space="preserve"> </w:t>
                            </w:r>
                            <w:proofErr w:type="spellStart"/>
                            <w:proofErr w:type="gramStart"/>
                            <w:r w:rsidRPr="00861E53">
                              <w:rPr>
                                <w:rFonts w:ascii="Times New Roman" w:hAnsi="Times New Roman" w:cs="Times New Roman"/>
                                <w:sz w:val="24"/>
                                <w:lang w:val="en-US"/>
                              </w:rPr>
                              <w:t>va</w:t>
                            </w:r>
                            <w:proofErr w:type="spellEnd"/>
                            <w:proofErr w:type="gramEnd"/>
                            <w:r w:rsidRPr="00861E53">
                              <w:rPr>
                                <w:rFonts w:ascii="Times New Roman" w:hAnsi="Times New Roman" w:cs="Times New Roman"/>
                                <w:sz w:val="24"/>
                                <w:lang w:val="en-US"/>
                              </w:rPr>
                              <w:t xml:space="preserve"> </w:t>
                            </w:r>
                            <w:proofErr w:type="spellStart"/>
                            <w:r w:rsidRPr="00861E53">
                              <w:rPr>
                                <w:rFonts w:ascii="Times New Roman" w:hAnsi="Times New Roman" w:cs="Times New Roman"/>
                                <w:sz w:val="24"/>
                                <w:lang w:val="en-US"/>
                              </w:rPr>
                              <w:t>ta’limni</w:t>
                            </w:r>
                            <w:proofErr w:type="spellEnd"/>
                            <w:r>
                              <w:rPr>
                                <w:rFonts w:ascii="Times New Roman" w:hAnsi="Times New Roman" w:cs="Times New Roman"/>
                                <w:sz w:val="24"/>
                                <w:lang w:val="en-US"/>
                              </w:rPr>
                              <w:t xml:space="preserve"> </w:t>
                            </w:r>
                            <w:proofErr w:type="spellStart"/>
                            <w:r w:rsidRPr="00861E53">
                              <w:rPr>
                                <w:rFonts w:ascii="Times New Roman" w:hAnsi="Times New Roman" w:cs="Times New Roman"/>
                                <w:sz w:val="24"/>
                                <w:lang w:val="en-US"/>
                              </w:rPr>
                              <w:t>axborotlashtirishning</w:t>
                            </w:r>
                            <w:proofErr w:type="spellEnd"/>
                            <w:r w:rsidRPr="00861E53">
                              <w:rPr>
                                <w:rFonts w:ascii="Times New Roman" w:hAnsi="Times New Roman" w:cs="Times New Roman"/>
                                <w:sz w:val="24"/>
                                <w:lang w:val="en-US"/>
                              </w:rPr>
                              <w:t xml:space="preserve"> </w:t>
                            </w:r>
                            <w:proofErr w:type="spellStart"/>
                            <w:r w:rsidRPr="00861E53">
                              <w:rPr>
                                <w:rFonts w:ascii="Times New Roman" w:hAnsi="Times New Roman" w:cs="Times New Roman"/>
                                <w:sz w:val="24"/>
                                <w:lang w:val="en-US"/>
                              </w:rPr>
                              <w:t>huquqiy-mе’yoriy</w:t>
                            </w:r>
                            <w:proofErr w:type="spellEnd"/>
                            <w:r w:rsidRPr="00861E53">
                              <w:rPr>
                                <w:rFonts w:ascii="Times New Roman" w:hAnsi="Times New Roman" w:cs="Times New Roman"/>
                                <w:sz w:val="24"/>
                                <w:lang w:val="en-US"/>
                              </w:rPr>
                              <w:t xml:space="preserve"> </w:t>
                            </w:r>
                            <w:proofErr w:type="spellStart"/>
                            <w:r w:rsidRPr="00861E53">
                              <w:rPr>
                                <w:rFonts w:ascii="Times New Roman" w:hAnsi="Times New Roman" w:cs="Times New Roman"/>
                                <w:sz w:val="24"/>
                                <w:lang w:val="en-US"/>
                              </w:rPr>
                              <w:t>asoslari</w:t>
                            </w:r>
                            <w:proofErr w:type="spellEnd"/>
                            <w:r w:rsidRPr="00861E53">
                              <w:rPr>
                                <w:rFonts w:ascii="Times New Roman" w:hAnsi="Times New Roman" w:cs="Times New Roman"/>
                                <w:sz w:val="24"/>
                                <w:lang w:val="en-US"/>
                              </w:rPr>
                              <w:t>.</w:t>
                            </w:r>
                          </w:p>
                          <w:p w:rsidR="00E043A3" w:rsidRPr="00861E53" w:rsidRDefault="00E043A3" w:rsidP="00E043A3">
                            <w:pPr>
                              <w:pStyle w:val="a3"/>
                              <w:numPr>
                                <w:ilvl w:val="0"/>
                                <w:numId w:val="6"/>
                              </w:numPr>
                              <w:rPr>
                                <w:rFonts w:ascii="Times New Roman" w:hAnsi="Times New Roman" w:cs="Times New Roman"/>
                                <w:sz w:val="24"/>
                                <w:lang w:val="en-US"/>
                              </w:rPr>
                            </w:pPr>
                            <w:proofErr w:type="spellStart"/>
                            <w:r w:rsidRPr="00861E53">
                              <w:rPr>
                                <w:rFonts w:ascii="Times New Roman" w:hAnsi="Times New Roman" w:cs="Times New Roman"/>
                                <w:sz w:val="24"/>
                                <w:lang w:val="en-US"/>
                              </w:rPr>
                              <w:t>Axborotlashtirishga</w:t>
                            </w:r>
                            <w:proofErr w:type="spellEnd"/>
                            <w:r w:rsidRPr="00861E53">
                              <w:rPr>
                                <w:rFonts w:ascii="Times New Roman" w:hAnsi="Times New Roman" w:cs="Times New Roman"/>
                                <w:sz w:val="24"/>
                                <w:lang w:val="en-US"/>
                              </w:rPr>
                              <w:t xml:space="preserve"> </w:t>
                            </w:r>
                            <w:proofErr w:type="spellStart"/>
                            <w:r w:rsidRPr="00861E53">
                              <w:rPr>
                                <w:rFonts w:ascii="Times New Roman" w:hAnsi="Times New Roman" w:cs="Times New Roman"/>
                                <w:sz w:val="24"/>
                                <w:lang w:val="en-US"/>
                              </w:rPr>
                              <w:t>oid</w:t>
                            </w:r>
                            <w:proofErr w:type="spellEnd"/>
                            <w:r w:rsidRPr="00861E53">
                              <w:rPr>
                                <w:rFonts w:ascii="Times New Roman" w:hAnsi="Times New Roman" w:cs="Times New Roman"/>
                                <w:sz w:val="24"/>
                                <w:lang w:val="en-US"/>
                              </w:rPr>
                              <w:t xml:space="preserve"> </w:t>
                            </w:r>
                            <w:proofErr w:type="spellStart"/>
                            <w:r w:rsidRPr="00861E53">
                              <w:rPr>
                                <w:rFonts w:ascii="Times New Roman" w:hAnsi="Times New Roman" w:cs="Times New Roman"/>
                                <w:sz w:val="24"/>
                                <w:lang w:val="en-US"/>
                              </w:rPr>
                              <w:t>qonunlar</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2382" o:spid="_x0000_s1026" type="#_x0000_t185" style="width:382.5pt;height:1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" strokecolor="#4579b8 [3044]" strokeweight="1pt">
                <v:textbox>
                  <w:txbxContent>
                    <w:p w:rsidR="00E043A3" w:rsidRPr="00815965" w:rsidRDefault="00E043A3" w:rsidP="00E043A3">
                      <w:pPr>
                        <w:tabs>
                          <w:tab w:val="right" w:leader="dot" w:pos="9071"/>
                        </w:tabs>
                        <w:ind w:left="720"/>
                        <w:jc w:val="center"/>
                        <w:rPr>
                          <w:b/>
                          <w:lang w:val="uz-Cyrl-UZ"/>
                        </w:rPr>
                      </w:pPr>
                      <w:r w:rsidRPr="00815965">
                        <w:rPr>
                          <w:b/>
                          <w:lang w:val="uz-Cyrl-UZ"/>
                        </w:rPr>
                        <w:t xml:space="preserve">Reja: </w:t>
                      </w:r>
                    </w:p>
                    <w:p w:rsidR="00E043A3" w:rsidRPr="00861E53" w:rsidRDefault="00E043A3" w:rsidP="00E043A3">
                      <w:pPr>
                        <w:pStyle w:val="a3"/>
                        <w:numPr>
                          <w:ilvl w:val="0"/>
                          <w:numId w:val="6"/>
                        </w:numPr>
                        <w:rPr>
                          <w:rFonts w:ascii="Times New Roman" w:hAnsi="Times New Roman" w:cs="Times New Roman"/>
                          <w:sz w:val="24"/>
                          <w:lang w:val="en-US"/>
                        </w:rPr>
                      </w:pPr>
                      <w:r w:rsidRPr="00861E53">
                        <w:rPr>
                          <w:rFonts w:ascii="Times New Roman" w:hAnsi="Times New Roman" w:cs="Times New Roman"/>
                          <w:sz w:val="24"/>
                          <w:lang w:val="en-US"/>
                        </w:rPr>
                        <w:t>Ta’limni axborotlashtirish.</w:t>
                      </w:r>
                    </w:p>
                    <w:p w:rsidR="00E043A3" w:rsidRPr="00861E53" w:rsidRDefault="00E043A3" w:rsidP="00E043A3">
                      <w:pPr>
                        <w:pStyle w:val="a3"/>
                        <w:numPr>
                          <w:ilvl w:val="0"/>
                          <w:numId w:val="6"/>
                        </w:numPr>
                        <w:rPr>
                          <w:rFonts w:ascii="Times New Roman" w:hAnsi="Times New Roman" w:cs="Times New Roman"/>
                          <w:sz w:val="24"/>
                          <w:lang w:val="en-US"/>
                        </w:rPr>
                      </w:pPr>
                      <w:r w:rsidRPr="00861E53">
                        <w:rPr>
                          <w:rFonts w:ascii="Times New Roman" w:hAnsi="Times New Roman" w:cs="Times New Roman"/>
                          <w:sz w:val="24"/>
                          <w:lang w:val="en-US"/>
                        </w:rPr>
                        <w:t>Jamiyatni</w:t>
                      </w:r>
                      <w:r>
                        <w:rPr>
                          <w:rFonts w:ascii="Times New Roman" w:hAnsi="Times New Roman" w:cs="Times New Roman"/>
                          <w:sz w:val="24"/>
                          <w:lang w:val="en-US"/>
                        </w:rPr>
                        <w:t xml:space="preserve"> </w:t>
                      </w:r>
                      <w:proofErr w:type="gramStart"/>
                      <w:r w:rsidRPr="00861E53">
                        <w:rPr>
                          <w:rFonts w:ascii="Times New Roman" w:hAnsi="Times New Roman" w:cs="Times New Roman"/>
                          <w:sz w:val="24"/>
                          <w:lang w:val="en-US"/>
                        </w:rPr>
                        <w:t>va</w:t>
                      </w:r>
                      <w:proofErr w:type="gramEnd"/>
                      <w:r w:rsidRPr="00861E53">
                        <w:rPr>
                          <w:rFonts w:ascii="Times New Roman" w:hAnsi="Times New Roman" w:cs="Times New Roman"/>
                          <w:sz w:val="24"/>
                          <w:lang w:val="en-US"/>
                        </w:rPr>
                        <w:t xml:space="preserve"> ta’limni</w:t>
                      </w:r>
                      <w:r>
                        <w:rPr>
                          <w:rFonts w:ascii="Times New Roman" w:hAnsi="Times New Roman" w:cs="Times New Roman"/>
                          <w:sz w:val="24"/>
                          <w:lang w:val="en-US"/>
                        </w:rPr>
                        <w:t xml:space="preserve"> </w:t>
                      </w:r>
                      <w:r w:rsidRPr="00861E53">
                        <w:rPr>
                          <w:rFonts w:ascii="Times New Roman" w:hAnsi="Times New Roman" w:cs="Times New Roman"/>
                          <w:sz w:val="24"/>
                          <w:lang w:val="en-US"/>
                        </w:rPr>
                        <w:t>axborotlashtirishning huquqiy-mе’yoriy asoslari.</w:t>
                      </w:r>
                    </w:p>
                    <w:p w:rsidR="00E043A3" w:rsidRPr="00861E53" w:rsidRDefault="00E043A3" w:rsidP="00E043A3">
                      <w:pPr>
                        <w:pStyle w:val="a3"/>
                        <w:numPr>
                          <w:ilvl w:val="0"/>
                          <w:numId w:val="6"/>
                        </w:numPr>
                        <w:rPr>
                          <w:rFonts w:ascii="Times New Roman" w:hAnsi="Times New Roman" w:cs="Times New Roman"/>
                          <w:sz w:val="24"/>
                          <w:lang w:val="en-US"/>
                        </w:rPr>
                      </w:pPr>
                      <w:r w:rsidRPr="00861E53">
                        <w:rPr>
                          <w:rFonts w:ascii="Times New Roman" w:hAnsi="Times New Roman" w:cs="Times New Roman"/>
                          <w:sz w:val="24"/>
                          <w:lang w:val="en-US"/>
                        </w:rPr>
                        <w:t>Axborotlashtirishga oid qonunlar</w:t>
                      </w:r>
                    </w:p>
                  </w:txbxContent>
                </v:textbox>
                <w10:anchorlock/>
              </v:shape>
            </w:pict>
          </mc:Fallback>
        </mc:AlternateContent>
      </w:r>
    </w:p>
    <w:p w:rsidR="00E043A3" w:rsidRPr="00E043A3" w:rsidRDefault="00E043A3" w:rsidP="00917D49">
      <w:pPr>
        <w:pStyle w:val="a3"/>
        <w:spacing w:after="0" w:line="360" w:lineRule="auto"/>
        <w:ind w:left="0"/>
        <w:jc w:val="center"/>
        <w:rPr>
          <w:rFonts w:ascii="Times New Roman" w:hAnsi="Times New Roman" w:cs="Times New Roman"/>
          <w:b/>
          <w:sz w:val="28"/>
          <w:szCs w:val="28"/>
          <w:lang w:val="en-US"/>
        </w:rPr>
      </w:pPr>
      <w:r w:rsidRPr="00E043A3">
        <w:rPr>
          <w:b/>
          <w:noProof/>
          <w:sz w:val="28"/>
          <w:szCs w:val="28"/>
          <w:lang w:eastAsia="ru-RU"/>
        </w:rPr>
        <mc:AlternateContent>
          <mc:Choice Requires="wps">
            <w:drawing>
              <wp:inline distT="0" distB="0" distL="0" distR="0" wp14:anchorId="3B1F08D1" wp14:editId="30A1FE43">
                <wp:extent cx="5895975" cy="904875"/>
                <wp:effectExtent l="0" t="19050" r="28575" b="28575"/>
                <wp:docPr id="2383" name="Выноска со стрелкой вверх 2383"/>
                <wp:cNvGraphicFramePr/>
                <a:graphic xmlns:a="http://schemas.openxmlformats.org/drawingml/2006/main">
                  <a:graphicData uri="http://schemas.microsoft.com/office/word/2010/wordprocessingShape">
                    <wps:wsp>
                      <wps:cNvSpPr/>
                      <wps:spPr>
                        <a:xfrm>
                          <a:off x="0" y="0"/>
                          <a:ext cx="5895975" cy="904875"/>
                        </a:xfrm>
                        <a:prstGeom prst="upArrowCallout">
                          <a:avLst>
                            <a:gd name="adj1" fmla="val 19445"/>
                            <a:gd name="adj2" fmla="val 25000"/>
                            <a:gd name="adj3" fmla="val 11806"/>
                            <a:gd name="adj4" fmla="val 83032"/>
                          </a:avLst>
                        </a:prstGeom>
                        <a:ln w="12700"/>
                      </wps:spPr>
                      <wps:style>
                        <a:lnRef idx="1">
                          <a:schemeClr val="accent1"/>
                        </a:lnRef>
                        <a:fillRef idx="0">
                          <a:schemeClr val="accent1"/>
                        </a:fillRef>
                        <a:effectRef idx="0">
                          <a:schemeClr val="accent1"/>
                        </a:effectRef>
                        <a:fontRef idx="minor">
                          <a:schemeClr val="tx1"/>
                        </a:fontRef>
                      </wps:style>
                      <wps:txbx>
                        <w:txbxContent>
                          <w:p w:rsidR="00E043A3" w:rsidRPr="00861E53" w:rsidRDefault="00E043A3" w:rsidP="00E043A3">
                            <w:pPr>
                              <w:ind w:firstLine="567"/>
                              <w:rPr>
                                <w:lang w:val="en-US"/>
                              </w:rPr>
                            </w:pPr>
                            <w:proofErr w:type="spellStart"/>
                            <w:r w:rsidRPr="0009116B">
                              <w:rPr>
                                <w:b/>
                              </w:rPr>
                              <w:t>Tayanch</w:t>
                            </w:r>
                            <w:proofErr w:type="spellEnd"/>
                            <w:r w:rsidRPr="0009116B">
                              <w:rPr>
                                <w:b/>
                              </w:rPr>
                              <w:t xml:space="preserve"> </w:t>
                            </w:r>
                            <w:proofErr w:type="spellStart"/>
                            <w:r w:rsidRPr="0009116B">
                              <w:rPr>
                                <w:b/>
                              </w:rPr>
                              <w:t>iboralar</w:t>
                            </w:r>
                            <w:proofErr w:type="spellEnd"/>
                            <w:r w:rsidRPr="0009116B">
                              <w:rPr>
                                <w:b/>
                              </w:rPr>
                              <w:t>:</w:t>
                            </w:r>
                            <w:r w:rsidRPr="0009116B">
                              <w:rPr>
                                <w:b/>
                                <w:lang w:val="en-US"/>
                              </w:rPr>
                              <w:t xml:space="preserve"> </w:t>
                            </w:r>
                            <w:proofErr w:type="spellStart"/>
                            <w:r w:rsidRPr="00861E53">
                              <w:rPr>
                                <w:lang w:val="en-US"/>
                              </w:rPr>
                              <w:t>ta’limni</w:t>
                            </w:r>
                            <w:proofErr w:type="spellEnd"/>
                            <w:r w:rsidRPr="00861E53">
                              <w:rPr>
                                <w:lang w:val="en-US"/>
                              </w:rPr>
                              <w:t xml:space="preserve"> </w:t>
                            </w:r>
                            <w:proofErr w:type="spellStart"/>
                            <w:r w:rsidRPr="00861E53">
                              <w:rPr>
                                <w:lang w:val="en-US"/>
                              </w:rPr>
                              <w:t>axborotlashtirish</w:t>
                            </w:r>
                            <w:proofErr w:type="spellEnd"/>
                            <w:r w:rsidRPr="00861E53">
                              <w:rPr>
                                <w:lang w:val="en-US"/>
                              </w:rPr>
                              <w:t xml:space="preserve">, </w:t>
                            </w:r>
                            <w:proofErr w:type="spellStart"/>
                            <w:r w:rsidRPr="00861E53">
                              <w:rPr>
                                <w:lang w:val="en-US"/>
                              </w:rPr>
                              <w:t>jamiyatni</w:t>
                            </w:r>
                            <w:proofErr w:type="spellEnd"/>
                            <w:r w:rsidRPr="00861E53">
                              <w:rPr>
                                <w:lang w:val="en-US"/>
                              </w:rPr>
                              <w:t xml:space="preserve"> </w:t>
                            </w:r>
                            <w:proofErr w:type="spellStart"/>
                            <w:r w:rsidRPr="00861E53">
                              <w:rPr>
                                <w:lang w:val="en-US"/>
                              </w:rPr>
                              <w:t>va</w:t>
                            </w:r>
                            <w:proofErr w:type="spellEnd"/>
                            <w:r w:rsidRPr="00861E53">
                              <w:rPr>
                                <w:lang w:val="en-US"/>
                              </w:rPr>
                              <w:t xml:space="preserve"> </w:t>
                            </w:r>
                            <w:proofErr w:type="spellStart"/>
                            <w:r w:rsidRPr="00861E53">
                              <w:rPr>
                                <w:lang w:val="en-US"/>
                              </w:rPr>
                              <w:t>ta’limni</w:t>
                            </w:r>
                            <w:proofErr w:type="spellEnd"/>
                            <w:r w:rsidRPr="00861E53">
                              <w:rPr>
                                <w:lang w:val="en-US"/>
                              </w:rPr>
                              <w:t xml:space="preserve"> </w:t>
                            </w:r>
                            <w:proofErr w:type="spellStart"/>
                            <w:r w:rsidRPr="00861E53">
                              <w:rPr>
                                <w:lang w:val="en-US"/>
                              </w:rPr>
                              <w:t>axborotlashtirishning</w:t>
                            </w:r>
                            <w:proofErr w:type="spellEnd"/>
                            <w:r w:rsidRPr="00861E53">
                              <w:rPr>
                                <w:lang w:val="en-US"/>
                              </w:rPr>
                              <w:t xml:space="preserve"> </w:t>
                            </w:r>
                            <w:proofErr w:type="spellStart"/>
                            <w:r w:rsidRPr="00861E53">
                              <w:rPr>
                                <w:lang w:val="en-US"/>
                              </w:rPr>
                              <w:t>huquqiy</w:t>
                            </w:r>
                            <w:proofErr w:type="spellEnd"/>
                            <w:r w:rsidRPr="00861E53">
                              <w:rPr>
                                <w:lang w:val="en-US"/>
                              </w:rPr>
                              <w:t xml:space="preserve"> - </w:t>
                            </w:r>
                            <w:proofErr w:type="spellStart"/>
                            <w:r w:rsidRPr="00861E53">
                              <w:rPr>
                                <w:lang w:val="en-US"/>
                              </w:rPr>
                              <w:t>meyoriy</w:t>
                            </w:r>
                            <w:proofErr w:type="spellEnd"/>
                            <w:r w:rsidRPr="00861E53">
                              <w:rPr>
                                <w:lang w:val="en-US"/>
                              </w:rPr>
                              <w:t xml:space="preserve"> </w:t>
                            </w:r>
                            <w:proofErr w:type="spellStart"/>
                            <w:r w:rsidRPr="00861E53">
                              <w:rPr>
                                <w:lang w:val="en-US"/>
                              </w:rPr>
                              <w:t>asoslari</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Выноска со стрелкой вверх 2383" o:spid="_x0000_s1027" type="#_x0000_t79" style="width:464.25pt;height:7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" adj="3665,9971,2550,10478" filled="f" strokecolor="#4579b8 [3044]" strokeweight="1pt">
                <v:textbox>
                  <w:txbxContent>
                    <w:p w:rsidR="00E043A3" w:rsidRPr="00861E53" w:rsidRDefault="00E043A3" w:rsidP="00E043A3">
                      <w:pPr>
                        <w:ind w:firstLine="567"/>
                        <w:rPr>
                          <w:lang w:val="en-US"/>
                        </w:rPr>
                      </w:pPr>
                      <w:r w:rsidRPr="0009116B">
                        <w:rPr>
                          <w:b/>
                        </w:rPr>
                        <w:t>Tayanch iboralar:</w:t>
                      </w:r>
                      <w:r w:rsidRPr="0009116B">
                        <w:rPr>
                          <w:b/>
                          <w:lang w:val="en-US"/>
                        </w:rPr>
                        <w:t xml:space="preserve"> </w:t>
                      </w:r>
                      <w:r w:rsidRPr="00861E53">
                        <w:rPr>
                          <w:lang w:val="en-US"/>
                        </w:rPr>
                        <w:t>ta’limni axborotlashtirish, jamiyatni va ta’limni axborotlashtirishning huquqiy - meyoriy asoslari</w:t>
                      </w:r>
                    </w:p>
                  </w:txbxContent>
                </v:textbox>
                <w10:anchorlock/>
              </v:shape>
            </w:pict>
          </mc:Fallback>
        </mc:AlternateContent>
      </w:r>
    </w:p>
    <w:p w:rsidR="00E043A3" w:rsidRPr="00E043A3" w:rsidRDefault="00E043A3" w:rsidP="00917D49">
      <w:pPr>
        <w:spacing w:line="360" w:lineRule="auto"/>
        <w:ind w:firstLine="851"/>
        <w:rPr>
          <w:bCs/>
          <w:sz w:val="28"/>
          <w:szCs w:val="28"/>
          <w:lang w:val="uz-Cyrl-UZ"/>
        </w:rPr>
      </w:pPr>
      <w:r w:rsidRPr="00E043A3">
        <w:rPr>
          <w:bCs/>
          <w:sz w:val="28"/>
          <w:szCs w:val="28"/>
          <w:lang w:val="uz-Cyrl-UZ"/>
        </w:rPr>
        <w:t xml:space="preserve">O’zbekiston axborot texnologiyalarini tadbiq etish va rivojlantirish uchun talay intellektual imkoniyat va axborot zahiralariga ega. Fanlar Akademiyasi, oliy va o’rta maxsus ta’lim muassasalari, ishlab chiqarish va firmalarda kompyuter texnikasi, aloqa, dasturiy va axborot ta’minoti, axborot tizimlari boyicha malakali xodimlar ishlamoqda. Buning yorqin dalili sifatida 1997 yil 29 avgustda qabul qilingan «Kadrlar tayyorlash milliy dasturi»ni, O’zbekiston Respublikasi Oliy Majlisining ikkinchi chaqiriq V sessiyasida Prezident I. Karimov ko’targan masalalar yuzasidan 2001 yil 23 mayda Vazirlar Maxkamasining «2001—2005 yillarda kompyuter va axborot texnologiyalarini rivojlantirish, «Internet»ning xalqaro axborot tizimlariga keng kirib borishini ta’minlash dasturini ishlab chiqishni tashkil etish chora-tadbirlari to’g’risida»gi Qarorini va 2001 yilning may oyida respublikamizda birinchi marta o’tkazilgan Internet festivalini aytib o’tish mumkin. </w:t>
      </w:r>
    </w:p>
    <w:p w:rsidR="00E043A3" w:rsidRPr="00E043A3" w:rsidRDefault="00E043A3" w:rsidP="00917D49">
      <w:pPr>
        <w:spacing w:line="360" w:lineRule="auto"/>
        <w:ind w:firstLine="851"/>
        <w:rPr>
          <w:sz w:val="28"/>
          <w:szCs w:val="28"/>
          <w:lang w:val="uz-Cyrl-UZ"/>
        </w:rPr>
      </w:pPr>
      <w:r w:rsidRPr="00E043A3">
        <w:rPr>
          <w:sz w:val="28"/>
          <w:szCs w:val="28"/>
          <w:lang w:val="uz-Cyrl-UZ"/>
        </w:rPr>
        <w:t xml:space="preserve">Hozirgi kunda mamlakatimiz oliy o‘quv yurtlarida ham yuqori malakali informatika va axborot – kommunikatsiya texnologiyalari bo‘yicha mutaxassislar yetishib chiqishmoqda, undan tashqari matematika, fizika kabi muxassisliklarni bitirganlar ham dasturlash bo‘yicha ma’lum bir qayta tayyorlash kurslarini bitirishsa, ularning intellektual boyligidan dasturiy mahsulotlar ishlab chiqarish va sotish natijasida milliy iqtisodimiz rivojlanishiga katta hissa qo‘shish mumkin </w:t>
      </w:r>
      <w:r w:rsidRPr="00E043A3">
        <w:rPr>
          <w:sz w:val="28"/>
          <w:szCs w:val="28"/>
          <w:lang w:val="uz-Cyrl-UZ"/>
        </w:rPr>
        <w:lastRenderedPageBreak/>
        <w:t xml:space="preserve">bo’ladi. Axborot – kommunikatsiya texnologiyalarini maktabda ta’lim olishni boshlagan vaqtdan boshlab ommaviy ravishda o‘qitishni boshlashimiz kerak, chunki bu davrda o‘quvchilar ko‘nikmalarga tez erishishadi. </w:t>
      </w:r>
    </w:p>
    <w:p w:rsidR="00E043A3" w:rsidRPr="00E043A3" w:rsidRDefault="00E043A3" w:rsidP="00917D49">
      <w:pPr>
        <w:spacing w:line="360" w:lineRule="auto"/>
        <w:ind w:firstLine="851"/>
        <w:rPr>
          <w:sz w:val="28"/>
          <w:szCs w:val="28"/>
          <w:lang w:val="uz-Cyrl-UZ"/>
        </w:rPr>
      </w:pPr>
      <w:r w:rsidRPr="00E043A3">
        <w:rPr>
          <w:sz w:val="28"/>
          <w:szCs w:val="28"/>
          <w:lang w:val="uz-Cyrl-UZ"/>
        </w:rPr>
        <w:t>Jahon amaliyoti axborot – kommunikatsiya texnologiyalarini zamonaviy ta’lim berish jarayonining barcha daraja va bosqichlariga kiritish lozimligini ko‘rsatmoqda. Ta’limga axborot – kommunikatsiya texnologiyalarini tatbiq qilish va foydalanishdan asosiy maqsad – ta’lim jarayonining barcha ishtirokchilari, ya’ni ta’lim oluvchi va beruvchilar uchun yangi imkoniyatlarni yaratib berishdan iboratdir.</w:t>
      </w:r>
    </w:p>
    <w:p w:rsidR="00E043A3" w:rsidRPr="00E043A3" w:rsidRDefault="00E043A3" w:rsidP="00917D49">
      <w:pPr>
        <w:spacing w:line="360" w:lineRule="auto"/>
        <w:ind w:firstLine="851"/>
        <w:rPr>
          <w:sz w:val="28"/>
          <w:szCs w:val="28"/>
          <w:lang w:val="uz-Cyrl-UZ"/>
        </w:rPr>
      </w:pPr>
      <w:r w:rsidRPr="00E043A3">
        <w:rPr>
          <w:sz w:val="28"/>
          <w:szCs w:val="28"/>
          <w:lang w:val="uz-Cyrl-UZ"/>
        </w:rPr>
        <w:t xml:space="preserve">Axborot – kommunikatsiya texnologiyalarini </w:t>
      </w:r>
      <w:r w:rsidRPr="00E043A3">
        <w:rPr>
          <w:i/>
          <w:sz w:val="28"/>
          <w:szCs w:val="28"/>
          <w:lang w:val="uz-Cyrl-UZ"/>
        </w:rPr>
        <w:t>ta’lim jarayoniga</w:t>
      </w:r>
      <w:r w:rsidRPr="00E043A3">
        <w:rPr>
          <w:sz w:val="28"/>
          <w:szCs w:val="28"/>
          <w:lang w:val="uz-Cyrl-UZ"/>
        </w:rPr>
        <w:t>keng ko‘lamda joriy qilish quyidagilarni beradi:</w:t>
      </w:r>
    </w:p>
    <w:p w:rsidR="00E043A3" w:rsidRPr="00E043A3" w:rsidRDefault="00E043A3" w:rsidP="00917D49">
      <w:pPr>
        <w:numPr>
          <w:ilvl w:val="0"/>
          <w:numId w:val="3"/>
        </w:numPr>
        <w:tabs>
          <w:tab w:val="num" w:pos="1440"/>
        </w:tabs>
        <w:spacing w:line="360" w:lineRule="auto"/>
        <w:rPr>
          <w:sz w:val="28"/>
          <w:szCs w:val="28"/>
          <w:lang w:val="uz-Cyrl-UZ"/>
        </w:rPr>
      </w:pPr>
      <w:r w:rsidRPr="00E043A3">
        <w:rPr>
          <w:sz w:val="28"/>
          <w:szCs w:val="28"/>
          <w:lang w:val="uz-Cyrl-UZ"/>
        </w:rPr>
        <w:t>o‘quv va ilmiy axborotlarni talaba hamda professor – o’qituvchilar tomonidan qidirib topishga ketadigan vaqtning qisqarishi;</w:t>
      </w:r>
    </w:p>
    <w:p w:rsidR="00E043A3" w:rsidRPr="00E043A3" w:rsidRDefault="00E043A3" w:rsidP="00917D49">
      <w:pPr>
        <w:numPr>
          <w:ilvl w:val="0"/>
          <w:numId w:val="3"/>
        </w:numPr>
        <w:tabs>
          <w:tab w:val="num" w:pos="1440"/>
        </w:tabs>
        <w:spacing w:line="360" w:lineRule="auto"/>
        <w:rPr>
          <w:sz w:val="28"/>
          <w:szCs w:val="28"/>
          <w:lang w:val="uz-Cyrl-UZ"/>
        </w:rPr>
      </w:pPr>
      <w:r w:rsidRPr="00E043A3">
        <w:rPr>
          <w:sz w:val="28"/>
          <w:szCs w:val="28"/>
          <w:lang w:val="uz-Cyrl-UZ"/>
        </w:rPr>
        <w:t>elektron o‘quv adabiyotlar mazmunini davr talabidan kelib chiqqan holda o‘zgartirishning tezlashtirilishi;</w:t>
      </w:r>
    </w:p>
    <w:p w:rsidR="00E043A3" w:rsidRPr="00E043A3" w:rsidRDefault="00E043A3" w:rsidP="00917D49">
      <w:pPr>
        <w:numPr>
          <w:ilvl w:val="0"/>
          <w:numId w:val="3"/>
        </w:numPr>
        <w:tabs>
          <w:tab w:val="num" w:pos="1440"/>
        </w:tabs>
        <w:spacing w:line="360" w:lineRule="auto"/>
        <w:rPr>
          <w:sz w:val="28"/>
          <w:szCs w:val="28"/>
          <w:lang w:val="uz-Cyrl-UZ"/>
        </w:rPr>
      </w:pPr>
      <w:proofErr w:type="spellStart"/>
      <w:r w:rsidRPr="00E043A3">
        <w:rPr>
          <w:sz w:val="28"/>
          <w:szCs w:val="28"/>
          <w:lang w:val="en-US"/>
        </w:rPr>
        <w:t>ta’lim</w:t>
      </w:r>
      <w:proofErr w:type="spellEnd"/>
      <w:r w:rsidRPr="00E043A3">
        <w:rPr>
          <w:sz w:val="28"/>
          <w:szCs w:val="28"/>
          <w:lang w:val="en-US"/>
        </w:rPr>
        <w:t xml:space="preserve"> </w:t>
      </w:r>
      <w:proofErr w:type="spellStart"/>
      <w:r w:rsidRPr="00E043A3">
        <w:rPr>
          <w:sz w:val="28"/>
          <w:szCs w:val="28"/>
          <w:lang w:val="en-US"/>
        </w:rPr>
        <w:t>jarayonining</w:t>
      </w:r>
      <w:proofErr w:type="spellEnd"/>
      <w:r w:rsidRPr="00E043A3">
        <w:rPr>
          <w:sz w:val="28"/>
          <w:szCs w:val="28"/>
          <w:lang w:val="en-US"/>
        </w:rPr>
        <w:t xml:space="preserve"> </w:t>
      </w:r>
      <w:r w:rsidRPr="00E043A3">
        <w:rPr>
          <w:sz w:val="28"/>
          <w:szCs w:val="28"/>
          <w:lang w:val="uz-Cyrl-UZ"/>
        </w:rPr>
        <w:t>qiziqarli va samarali tashkil eti</w:t>
      </w:r>
      <w:r w:rsidRPr="00E043A3">
        <w:rPr>
          <w:sz w:val="28"/>
          <w:szCs w:val="28"/>
          <w:lang w:val="en-US"/>
        </w:rPr>
        <w:t>li</w:t>
      </w:r>
      <w:r w:rsidRPr="00E043A3">
        <w:rPr>
          <w:sz w:val="28"/>
          <w:szCs w:val="28"/>
          <w:lang w:val="uz-Cyrl-UZ"/>
        </w:rPr>
        <w:t>shi</w:t>
      </w:r>
      <w:r w:rsidRPr="00E043A3">
        <w:rPr>
          <w:sz w:val="28"/>
          <w:szCs w:val="28"/>
          <w:lang w:val="en-US"/>
        </w:rPr>
        <w:t>;</w:t>
      </w:r>
    </w:p>
    <w:p w:rsidR="00E043A3" w:rsidRPr="00E043A3" w:rsidRDefault="00E043A3" w:rsidP="00917D49">
      <w:pPr>
        <w:numPr>
          <w:ilvl w:val="0"/>
          <w:numId w:val="3"/>
        </w:numPr>
        <w:tabs>
          <w:tab w:val="num" w:pos="1440"/>
        </w:tabs>
        <w:spacing w:line="360" w:lineRule="auto"/>
        <w:rPr>
          <w:sz w:val="28"/>
          <w:szCs w:val="28"/>
          <w:lang w:val="uz-Cyrl-UZ"/>
        </w:rPr>
      </w:pPr>
      <w:r w:rsidRPr="00E043A3">
        <w:rPr>
          <w:sz w:val="28"/>
          <w:szCs w:val="28"/>
          <w:lang w:val="uz-Cyrl-UZ"/>
        </w:rPr>
        <w:t>talabalarning mustaqil ta’lim olishlari uchun qo‘shimcha vaqtning ajratilishi</w:t>
      </w:r>
      <w:r w:rsidRPr="00E043A3">
        <w:rPr>
          <w:sz w:val="28"/>
          <w:szCs w:val="28"/>
          <w:lang w:val="en-US"/>
        </w:rPr>
        <w:t xml:space="preserve"> </w:t>
      </w:r>
      <w:proofErr w:type="spellStart"/>
      <w:r w:rsidRPr="00E043A3">
        <w:rPr>
          <w:sz w:val="28"/>
          <w:szCs w:val="28"/>
          <w:lang w:val="en-US"/>
        </w:rPr>
        <w:t>va</w:t>
      </w:r>
      <w:proofErr w:type="spellEnd"/>
      <w:r w:rsidRPr="00E043A3">
        <w:rPr>
          <w:sz w:val="28"/>
          <w:szCs w:val="28"/>
          <w:lang w:val="en-US"/>
        </w:rPr>
        <w:t xml:space="preserve"> </w:t>
      </w:r>
      <w:proofErr w:type="spellStart"/>
      <w:r w:rsidRPr="00E043A3">
        <w:rPr>
          <w:sz w:val="28"/>
          <w:szCs w:val="28"/>
          <w:lang w:val="en-US"/>
        </w:rPr>
        <w:t>boshqalar</w:t>
      </w:r>
      <w:proofErr w:type="spellEnd"/>
      <w:r w:rsidRPr="00E043A3">
        <w:rPr>
          <w:sz w:val="28"/>
          <w:szCs w:val="28"/>
          <w:lang w:val="en-US"/>
        </w:rPr>
        <w:t>.</w:t>
      </w:r>
    </w:p>
    <w:p w:rsidR="00E043A3" w:rsidRPr="00E043A3" w:rsidRDefault="00E043A3" w:rsidP="00917D49">
      <w:pPr>
        <w:spacing w:line="360" w:lineRule="auto"/>
        <w:ind w:firstLine="851"/>
        <w:rPr>
          <w:sz w:val="28"/>
          <w:szCs w:val="28"/>
          <w:lang w:val="uz-Cyrl-UZ"/>
        </w:rPr>
      </w:pPr>
      <w:r w:rsidRPr="00E043A3">
        <w:rPr>
          <w:sz w:val="28"/>
          <w:szCs w:val="28"/>
          <w:lang w:val="uz-Cyrl-UZ"/>
        </w:rPr>
        <w:t xml:space="preserve">Jahon tajribasi shuni ham ko‘rsatmoqdaki, axborot – kommunikatsiya texnologiyalaridan o‘quv jarayonida qo’llashning istiqbollari bo’lib multimedia -  texnologiyalar asosida interfaol ma’ruzalarni tashkil qilish hisoblanadi. An’anaviy ma’ruzalar o‘qishga nisbatan interfaol ma’ruzalarda talabalar o‘qitish jarayoniga faol ishtirok etishlari mumkin bo‘lib, unda o‘quv materialining turli joyidan savollar berib, aniq javoblar olish imkoniga ega bo‘ladilar. Multimedia – texnologiyalarda axborot – kommunikatsiya texnologiyalarining zamonaviy dasturiy texnik vositalarining mujassamlanishi talabalarning, ya’ni </w:t>
      </w:r>
      <w:r w:rsidRPr="00E043A3">
        <w:rPr>
          <w:bCs/>
          <w:sz w:val="28"/>
          <w:szCs w:val="28"/>
          <w:lang w:val="uz-Cyrl-UZ"/>
        </w:rPr>
        <w:t xml:space="preserve">audioaxborot (ovoz), videoaxborot va animatsiya (multiplikatsiya, «tirik video») </w:t>
      </w:r>
      <w:r w:rsidRPr="00E043A3">
        <w:rPr>
          <w:sz w:val="28"/>
          <w:szCs w:val="28"/>
          <w:lang w:val="uz-Cyrl-UZ"/>
        </w:rPr>
        <w:t xml:space="preserve">ko‘rinishdagi axborotlarni turli his etuvchi organlari tomonidan qabul qilish darajasining yuksaltirilishini ta’minlaydi. Bu esa darslarni qiziqarli va samarali tashkil etishni </w:t>
      </w:r>
      <w:r w:rsidRPr="00E043A3">
        <w:rPr>
          <w:sz w:val="28"/>
          <w:szCs w:val="28"/>
          <w:lang w:val="uz-Cyrl-UZ"/>
        </w:rPr>
        <w:lastRenderedPageBreak/>
        <w:t>ta’minlaydi. Shaxsiy kompyuter o‘qituvchining yordamchisi sifatida ishtirok etadi. O‘qituvchi ma’ruzalarga tayyorlanishida zamonaviy dasturiy ta’minotlar yordamida turli ko’rgazmalar,  slaydlar va videolavhalar tayyorlashi tavsiya etiladi. Bunday yuqori saviyadagi mashg‘ulotlarni tashkil qilish uchun auditoriyalarning maxsus jihozlanganligi hamda ushbu mashg‘ulotni olib boruvchi o‘qituvchilarning shaxsiy kompyuterda ishlash tajribasiga ega bo‘lishi zarur bo’ladi.</w:t>
      </w:r>
    </w:p>
    <w:p w:rsidR="00E043A3" w:rsidRPr="00E043A3" w:rsidRDefault="00E043A3" w:rsidP="00917D49">
      <w:pPr>
        <w:spacing w:line="360" w:lineRule="auto"/>
        <w:ind w:firstLine="851"/>
        <w:rPr>
          <w:sz w:val="28"/>
          <w:szCs w:val="28"/>
          <w:lang w:val="uz-Cyrl-UZ"/>
        </w:rPr>
      </w:pPr>
      <w:r w:rsidRPr="00E043A3">
        <w:rPr>
          <w:sz w:val="28"/>
          <w:szCs w:val="28"/>
          <w:lang w:val="uz-Cyrl-UZ"/>
        </w:rPr>
        <w:t>Axborot – kommunikatsiya texnologiyalarining ta’limga keng kirib kelishi bilan ko‘pgina davlatlarda masofaviy ta’lim, ochiq ta’lim va malaka oshirishning masofadan turib oshirish kurslari ham keng kirib keldi. Hozirgi kunda O‘zbekiston Respublikasi Prezidentining «Iste’dod» jamg‘armasi qoshida ham bir qator masofadan malakasini oshirish kurslari yo‘lga qo‘yilgan va muvaffaqiyatli faoliyat ko‘rsatmoqda. Masofaviy ta’limning o‘quv-uslubiy negizini tashkil qiluvchi elektron o‘quv adabiyotlarini yaratish bo‘yicha respublikamiz oliy o’quv yurtlarining «Ta’limda axborot texnologiyalari»,  «Axborot texnologiyalari va menejment», «Informatika o’qitish metodikasi»  kabi ta’lim yonalishlarida bir qator amaliy ishlar qilinmoqda. Hozirgi kunda bir necha yuz elektron darslik va qo’llanma, avtomatlashtirilgan test tizimlari, virtual stendlar, multimedia tizimlari ishlab chiqilib, o‘quv jarayonida keng foydalanilmoqda.</w:t>
      </w:r>
      <w:r>
        <w:rPr>
          <w:rStyle w:val="a7"/>
          <w:sz w:val="28"/>
          <w:szCs w:val="28"/>
          <w:lang w:val="uz-Cyrl-UZ"/>
        </w:rPr>
        <w:footnoteReference w:id="1"/>
      </w:r>
    </w:p>
    <w:p w:rsidR="00E043A3" w:rsidRPr="00E043A3" w:rsidRDefault="00E043A3" w:rsidP="00917D49">
      <w:pPr>
        <w:spacing w:line="360" w:lineRule="auto"/>
        <w:ind w:firstLine="851"/>
        <w:rPr>
          <w:bCs/>
          <w:sz w:val="28"/>
          <w:szCs w:val="28"/>
          <w:lang w:val="uz-Cyrl-UZ"/>
        </w:rPr>
      </w:pPr>
      <w:bookmarkStart w:id="3" w:name="bookmark3"/>
      <w:r w:rsidRPr="00E043A3">
        <w:rPr>
          <w:bCs/>
          <w:sz w:val="28"/>
          <w:szCs w:val="28"/>
          <w:lang w:val="uz-Cyrl-UZ"/>
        </w:rPr>
        <w:t>O‘zbekiston Respublikasi axborotlashtirish milliy tizimini shakllantirishning huquqiy ombori</w:t>
      </w:r>
      <w:bookmarkEnd w:id="3"/>
      <w:r w:rsidRPr="00E043A3">
        <w:rPr>
          <w:bCs/>
          <w:sz w:val="28"/>
          <w:szCs w:val="28"/>
          <w:lang w:val="uz-Cyrl-UZ"/>
        </w:rPr>
        <w:t>. O'zbekiston Respublikasi mustaqillikka erishgan dastlabki yillardanoq, axborotlashtirishning milliy tizimini shakllantirishga e’tibor berila boshlandi va bu soha bosqichma – bosqich rivojlantirilmoqda.</w:t>
      </w:r>
    </w:p>
    <w:p w:rsidR="00E043A3" w:rsidRPr="00E043A3" w:rsidRDefault="00E043A3" w:rsidP="00917D49">
      <w:pPr>
        <w:spacing w:line="360" w:lineRule="auto"/>
        <w:ind w:firstLine="851"/>
        <w:rPr>
          <w:sz w:val="28"/>
          <w:szCs w:val="28"/>
          <w:lang w:val="uz-Cyrl-UZ"/>
        </w:rPr>
      </w:pPr>
      <w:r w:rsidRPr="00E043A3">
        <w:rPr>
          <w:sz w:val="28"/>
          <w:szCs w:val="28"/>
          <w:lang w:val="uz-Cyrl-UZ"/>
        </w:rPr>
        <w:t xml:space="preserve">1995-yil fevralda O'zbekiston Respublikasi Vazirlar Mahkamasining ,,UzPAK" ma’lumotlar uzatish milliy tarmog'ini yartish (MUMT) va xalqaro tarmoqlarga, shu jumladan, Internetga chiqish to'g'risidagi qarori qabul </w:t>
      </w:r>
      <w:r w:rsidRPr="00E043A3">
        <w:rPr>
          <w:bCs/>
          <w:iCs/>
          <w:sz w:val="28"/>
          <w:szCs w:val="28"/>
          <w:lang w:val="uz-Cyrl-UZ"/>
        </w:rPr>
        <w:t>qilindi.</w:t>
      </w:r>
      <w:r w:rsidRPr="00E043A3">
        <w:rPr>
          <w:sz w:val="28"/>
          <w:szCs w:val="28"/>
          <w:lang w:val="uz-Cyrl-UZ"/>
        </w:rPr>
        <w:t xml:space="preserve">Ushbu qarorga asosan, korxona telekommunikatsiya xizmatlarini ko'rsatish </w:t>
      </w:r>
      <w:r w:rsidRPr="00E043A3">
        <w:rPr>
          <w:sz w:val="28"/>
          <w:szCs w:val="28"/>
          <w:lang w:val="uz-Cyrl-UZ"/>
        </w:rPr>
        <w:lastRenderedPageBreak/>
        <w:t>bo‘yicha „Milliy operator va provayder” maqomini oldi va xo’j</w:t>
      </w:r>
      <w:r w:rsidRPr="00E043A3">
        <w:rPr>
          <w:bCs/>
          <w:iCs/>
          <w:sz w:val="28"/>
          <w:szCs w:val="28"/>
          <w:lang w:val="uz-Cyrl-UZ"/>
        </w:rPr>
        <w:t>ialik</w:t>
      </w:r>
      <w:r w:rsidRPr="00E043A3">
        <w:rPr>
          <w:sz w:val="28"/>
          <w:szCs w:val="28"/>
          <w:lang w:val="uz-Cyrl-UZ"/>
        </w:rPr>
        <w:t>hisobidagi „UzNET“ informatsion-kompyuter xizmati uning tarkibiga kiritildi.</w:t>
      </w:r>
    </w:p>
    <w:p w:rsidR="00E043A3" w:rsidRPr="00E043A3" w:rsidRDefault="00E043A3" w:rsidP="00917D49">
      <w:pPr>
        <w:spacing w:line="360" w:lineRule="auto"/>
        <w:ind w:firstLine="851"/>
        <w:rPr>
          <w:sz w:val="28"/>
          <w:szCs w:val="28"/>
          <w:lang w:val="uz-Cyrl-UZ"/>
        </w:rPr>
      </w:pPr>
      <w:r w:rsidRPr="00E043A3">
        <w:rPr>
          <w:bCs/>
          <w:iCs/>
          <w:sz w:val="28"/>
          <w:szCs w:val="28"/>
          <w:lang w:val="uz-Cyrl-UZ"/>
        </w:rPr>
        <w:t>Hozirgi</w:t>
      </w:r>
      <w:r w:rsidRPr="00E043A3">
        <w:rPr>
          <w:sz w:val="28"/>
          <w:szCs w:val="28"/>
          <w:lang w:val="uz-Cyrl-UZ"/>
        </w:rPr>
        <w:t>kunda ushbu qonunga muvofiq, vazirliklar, idoralar, muassasa v</w:t>
      </w:r>
      <w:r w:rsidRPr="00E043A3">
        <w:rPr>
          <w:bCs/>
          <w:i/>
          <w:iCs/>
          <w:sz w:val="28"/>
          <w:szCs w:val="28"/>
          <w:lang w:val="uz-Cyrl-UZ"/>
        </w:rPr>
        <w:t xml:space="preserve">a </w:t>
      </w:r>
      <w:r w:rsidRPr="00E043A3">
        <w:rPr>
          <w:bCs/>
          <w:iCs/>
          <w:sz w:val="28"/>
          <w:szCs w:val="28"/>
          <w:lang w:val="uz-Cyrl-UZ"/>
        </w:rPr>
        <w:t>tashkilotlar</w:t>
      </w:r>
      <w:r w:rsidRPr="00E043A3">
        <w:rPr>
          <w:sz w:val="28"/>
          <w:szCs w:val="28"/>
          <w:lang w:val="uz-Cyrl-UZ"/>
        </w:rPr>
        <w:t>mamlakat hududida joylashgan bir qator xalqaro tashk</w:t>
      </w:r>
      <w:r w:rsidRPr="00E043A3">
        <w:rPr>
          <w:bCs/>
          <w:iCs/>
          <w:sz w:val="28"/>
          <w:szCs w:val="28"/>
          <w:lang w:val="uz-Cyrl-UZ"/>
        </w:rPr>
        <w:t>ilotlarning</w:t>
      </w:r>
      <w:r w:rsidRPr="00E043A3">
        <w:rPr>
          <w:sz w:val="28"/>
          <w:szCs w:val="28"/>
          <w:lang w:val="uz-Cyrl-UZ"/>
        </w:rPr>
        <w:t xml:space="preserve">axborot tizimlari va tarmoqlarini ma’lumotlar uzatish milliy </w:t>
      </w:r>
      <w:r w:rsidRPr="00E043A3">
        <w:rPr>
          <w:bCs/>
          <w:iCs/>
          <w:sz w:val="28"/>
          <w:szCs w:val="28"/>
          <w:lang w:val="uz-Cyrl-UZ"/>
        </w:rPr>
        <w:t>tarmog'iga</w:t>
      </w:r>
      <w:r w:rsidRPr="00E043A3">
        <w:rPr>
          <w:sz w:val="28"/>
          <w:szCs w:val="28"/>
          <w:lang w:val="uz-Cyrl-UZ"/>
        </w:rPr>
        <w:t>birlashtirish yo‘li bilan yagona axborot maydoni yaratilmoqda.</w:t>
      </w:r>
    </w:p>
    <w:p w:rsidR="00E043A3" w:rsidRPr="00E043A3" w:rsidRDefault="00E043A3" w:rsidP="00917D49">
      <w:pPr>
        <w:spacing w:line="360" w:lineRule="auto"/>
        <w:ind w:firstLine="851"/>
        <w:rPr>
          <w:sz w:val="28"/>
          <w:szCs w:val="28"/>
          <w:lang w:val="uz-Cyrl-UZ"/>
        </w:rPr>
      </w:pPr>
      <w:r w:rsidRPr="00E043A3">
        <w:rPr>
          <w:sz w:val="28"/>
          <w:szCs w:val="28"/>
          <w:lang w:val="uz-Cyrl-UZ"/>
        </w:rPr>
        <w:t>1991</w:t>
      </w:r>
      <w:r w:rsidRPr="00E043A3">
        <w:rPr>
          <w:sz w:val="28"/>
          <w:szCs w:val="28"/>
          <w:lang w:val="en-US"/>
        </w:rPr>
        <w:t xml:space="preserve"> – </w:t>
      </w:r>
      <w:r w:rsidRPr="00E043A3">
        <w:rPr>
          <w:sz w:val="28"/>
          <w:szCs w:val="28"/>
          <w:lang w:val="uz-Cyrl-UZ"/>
        </w:rPr>
        <w:t>2008-yillarda 400 dan ortiq normativ-huquqiy hujjatlar chi</w:t>
      </w:r>
      <w:r w:rsidRPr="00E043A3">
        <w:rPr>
          <w:bCs/>
          <w:iCs/>
          <w:sz w:val="28"/>
          <w:szCs w:val="28"/>
          <w:lang w:val="uz-Cyrl-UZ"/>
        </w:rPr>
        <w:t>qarildi.</w:t>
      </w:r>
    </w:p>
    <w:p w:rsidR="00E043A3" w:rsidRPr="00E043A3" w:rsidRDefault="00E043A3" w:rsidP="00917D49">
      <w:pPr>
        <w:spacing w:line="360" w:lineRule="auto"/>
        <w:ind w:firstLine="851"/>
        <w:rPr>
          <w:sz w:val="28"/>
          <w:szCs w:val="28"/>
          <w:lang w:val="uz-Cyrl-UZ"/>
        </w:rPr>
      </w:pPr>
      <w:r w:rsidRPr="00E043A3">
        <w:rPr>
          <w:sz w:val="28"/>
          <w:szCs w:val="28"/>
          <w:lang w:val="uz-Cyrl-UZ"/>
        </w:rPr>
        <w:t>Axborotlashtirish faoliyati sohasida qonunchilik yaratish yo'lidagi muhim qadam sifatida 1995-yil 25-yanvarda qabul qilingan „Axborot, axborotlashtirish va axborotni himoya qilish to‘g‘risida“gi O‘zbekiston Respublikasi Qonunining qabul qilinishini va kuchga kiritilishini ko‘rsatish lozim. Bu Qonun ishlab chiqaruvchilar va iste'molchilar o‘rtasidagi munosabatlarni quyidagicha tartibga soldi:</w:t>
      </w:r>
    </w:p>
    <w:p w:rsidR="00E043A3" w:rsidRPr="00E043A3" w:rsidRDefault="00E043A3" w:rsidP="00917D49">
      <w:pPr>
        <w:numPr>
          <w:ilvl w:val="0"/>
          <w:numId w:val="4"/>
        </w:numPr>
        <w:tabs>
          <w:tab w:val="num" w:pos="1620"/>
        </w:tabs>
        <w:spacing w:line="360" w:lineRule="auto"/>
        <w:rPr>
          <w:sz w:val="28"/>
          <w:szCs w:val="28"/>
          <w:lang w:val="uz-Cyrl-UZ"/>
        </w:rPr>
      </w:pPr>
      <w:r w:rsidRPr="00E043A3">
        <w:rPr>
          <w:sz w:val="28"/>
          <w:szCs w:val="28"/>
          <w:lang w:val="uz-Cyrl-UZ"/>
        </w:rPr>
        <w:t>axborot resurslarini yaratish, yig'ish, qayta ishlash, to‘plash asosida shakllantirish va undan foydalanish va iste’molchilarga taqdim etish;</w:t>
      </w:r>
    </w:p>
    <w:p w:rsidR="00E043A3" w:rsidRPr="00E043A3" w:rsidRDefault="00E043A3" w:rsidP="00917D49">
      <w:pPr>
        <w:numPr>
          <w:ilvl w:val="0"/>
          <w:numId w:val="4"/>
        </w:numPr>
        <w:tabs>
          <w:tab w:val="num" w:pos="1620"/>
        </w:tabs>
        <w:spacing w:line="360" w:lineRule="auto"/>
        <w:rPr>
          <w:sz w:val="28"/>
          <w:szCs w:val="28"/>
          <w:lang w:val="uz-Cyrl-UZ"/>
        </w:rPr>
      </w:pPr>
      <w:r w:rsidRPr="00E043A3">
        <w:rPr>
          <w:sz w:val="28"/>
          <w:szCs w:val="28"/>
          <w:lang w:val="uz-Cyrl-UZ"/>
        </w:rPr>
        <w:t>axborot texnologiyalarini va ularni ta’minlash vositalarini yaratish va undan foydalanish;</w:t>
      </w:r>
    </w:p>
    <w:p w:rsidR="00E043A3" w:rsidRPr="00E043A3" w:rsidRDefault="00E043A3" w:rsidP="00917D49">
      <w:pPr>
        <w:numPr>
          <w:ilvl w:val="0"/>
          <w:numId w:val="4"/>
        </w:numPr>
        <w:tabs>
          <w:tab w:val="num" w:pos="1620"/>
        </w:tabs>
        <w:spacing w:line="360" w:lineRule="auto"/>
        <w:rPr>
          <w:sz w:val="28"/>
          <w:szCs w:val="28"/>
          <w:lang w:val="uz-Cyrl-UZ"/>
        </w:rPr>
      </w:pPr>
      <w:r w:rsidRPr="00E043A3">
        <w:rPr>
          <w:sz w:val="28"/>
          <w:szCs w:val="28"/>
          <w:lang w:val="uz-Cyrl-UZ"/>
        </w:rPr>
        <w:t>axborotni, axborot jarayonlari va axborot almashuvida ishtirok etuvchi subektlar, huquqlarini himoya qilish.</w:t>
      </w:r>
    </w:p>
    <w:p w:rsidR="00E043A3" w:rsidRPr="00E043A3" w:rsidRDefault="00E043A3" w:rsidP="00917D49">
      <w:pPr>
        <w:spacing w:line="360" w:lineRule="auto"/>
        <w:ind w:firstLine="851"/>
        <w:rPr>
          <w:i/>
          <w:sz w:val="28"/>
          <w:szCs w:val="28"/>
          <w:lang w:val="uz-Cyrl-UZ"/>
        </w:rPr>
      </w:pPr>
      <w:r w:rsidRPr="00E043A3">
        <w:rPr>
          <w:bCs/>
          <w:i/>
          <w:sz w:val="28"/>
          <w:szCs w:val="28"/>
          <w:lang w:val="uz-Cyrl-UZ"/>
        </w:rPr>
        <w:t>Axborot texnologiyalarini rivojlantirishning olti ustivor yo'nalishi quyidagilardan iborat:</w:t>
      </w:r>
    </w:p>
    <w:p w:rsidR="00E043A3" w:rsidRPr="00E043A3" w:rsidRDefault="00E043A3" w:rsidP="00917D49">
      <w:pPr>
        <w:numPr>
          <w:ilvl w:val="0"/>
          <w:numId w:val="1"/>
        </w:numPr>
        <w:spacing w:line="360" w:lineRule="auto"/>
        <w:ind w:left="851" w:hanging="426"/>
        <w:rPr>
          <w:sz w:val="28"/>
          <w:szCs w:val="28"/>
          <w:lang w:val="uz-Cyrl-UZ"/>
        </w:rPr>
      </w:pPr>
      <w:r w:rsidRPr="00E043A3">
        <w:rPr>
          <w:sz w:val="28"/>
          <w:szCs w:val="28"/>
          <w:lang w:val="uz-Cyrl-UZ"/>
        </w:rPr>
        <w:t>davlat statistika tizimi, kredit-moliya va bank tizimlari;</w:t>
      </w:r>
    </w:p>
    <w:p w:rsidR="00E043A3" w:rsidRPr="00E043A3" w:rsidRDefault="00E043A3" w:rsidP="00917D49">
      <w:pPr>
        <w:numPr>
          <w:ilvl w:val="0"/>
          <w:numId w:val="1"/>
        </w:numPr>
        <w:spacing w:line="360" w:lineRule="auto"/>
        <w:ind w:left="851" w:hanging="426"/>
        <w:rPr>
          <w:sz w:val="28"/>
          <w:szCs w:val="28"/>
          <w:lang w:val="uz-Cyrl-UZ"/>
        </w:rPr>
      </w:pPr>
      <w:r w:rsidRPr="00E043A3">
        <w:rPr>
          <w:sz w:val="28"/>
          <w:szCs w:val="28"/>
          <w:lang w:val="uz-Cyrl-UZ"/>
        </w:rPr>
        <w:t>elektron ma’lumotlar ombori;</w:t>
      </w:r>
    </w:p>
    <w:p w:rsidR="00E043A3" w:rsidRPr="00E043A3" w:rsidRDefault="00E043A3" w:rsidP="00917D49">
      <w:pPr>
        <w:numPr>
          <w:ilvl w:val="0"/>
          <w:numId w:val="1"/>
        </w:numPr>
        <w:spacing w:line="360" w:lineRule="auto"/>
        <w:ind w:left="851" w:hanging="426"/>
        <w:rPr>
          <w:sz w:val="28"/>
          <w:szCs w:val="28"/>
          <w:lang w:val="uz-Cyrl-UZ"/>
        </w:rPr>
      </w:pPr>
      <w:r w:rsidRPr="00E043A3">
        <w:rPr>
          <w:sz w:val="28"/>
          <w:szCs w:val="28"/>
          <w:lang w:val="uz-Cyrl-UZ"/>
        </w:rPr>
        <w:t>fan-texnika axborot (FTA) tarmog'i;</w:t>
      </w:r>
    </w:p>
    <w:p w:rsidR="00E043A3" w:rsidRPr="00E043A3" w:rsidRDefault="00E043A3" w:rsidP="00917D49">
      <w:pPr>
        <w:numPr>
          <w:ilvl w:val="0"/>
          <w:numId w:val="1"/>
        </w:numPr>
        <w:spacing w:line="360" w:lineRule="auto"/>
        <w:ind w:left="851" w:hanging="426"/>
        <w:rPr>
          <w:sz w:val="28"/>
          <w:szCs w:val="28"/>
          <w:lang w:val="uz-Cyrl-UZ"/>
        </w:rPr>
      </w:pPr>
      <w:r w:rsidRPr="00E043A3">
        <w:rPr>
          <w:sz w:val="28"/>
          <w:szCs w:val="28"/>
          <w:lang w:val="uz-Cyrl-UZ"/>
        </w:rPr>
        <w:t>ta’lim, kadrlar tayyorlash va qayta tayyorlash, ijtimoiy muhofaza va sog’liqni saqlash sohalari axborot tizimlari;</w:t>
      </w:r>
    </w:p>
    <w:p w:rsidR="00E043A3" w:rsidRPr="00E043A3" w:rsidRDefault="00E043A3" w:rsidP="00917D49">
      <w:pPr>
        <w:numPr>
          <w:ilvl w:val="0"/>
          <w:numId w:val="1"/>
        </w:numPr>
        <w:spacing w:line="360" w:lineRule="auto"/>
        <w:ind w:left="851" w:hanging="426"/>
        <w:rPr>
          <w:sz w:val="28"/>
          <w:szCs w:val="28"/>
          <w:lang w:val="uz-Cyrl-UZ"/>
        </w:rPr>
      </w:pPr>
      <w:r w:rsidRPr="00E043A3">
        <w:rPr>
          <w:sz w:val="28"/>
          <w:szCs w:val="28"/>
          <w:lang w:val="uz-Cyrl-UZ"/>
        </w:rPr>
        <w:t>ma’lumotlarni uzatish va aloqa tizimlari;</w:t>
      </w:r>
    </w:p>
    <w:p w:rsidR="00E043A3" w:rsidRPr="00E043A3" w:rsidRDefault="00E043A3" w:rsidP="00917D49">
      <w:pPr>
        <w:spacing w:line="360" w:lineRule="auto"/>
        <w:ind w:left="851" w:hanging="425"/>
        <w:rPr>
          <w:sz w:val="28"/>
          <w:szCs w:val="28"/>
          <w:lang w:val="uz-Cyrl-UZ"/>
        </w:rPr>
      </w:pPr>
      <w:r w:rsidRPr="00E043A3">
        <w:rPr>
          <w:sz w:val="28"/>
          <w:szCs w:val="28"/>
          <w:lang w:val="uz-Cyrl-UZ"/>
        </w:rPr>
        <w:t>6) favqulotda holatlarning oldini olish va xabar berishning axborot tizimlarini yaratish.</w:t>
      </w:r>
    </w:p>
    <w:p w:rsidR="00E043A3" w:rsidRPr="00E043A3" w:rsidRDefault="00E043A3" w:rsidP="00917D49">
      <w:pPr>
        <w:spacing w:line="360" w:lineRule="auto"/>
        <w:ind w:firstLine="851"/>
        <w:rPr>
          <w:sz w:val="28"/>
          <w:szCs w:val="28"/>
          <w:lang w:val="uz-Cyrl-UZ"/>
        </w:rPr>
      </w:pPr>
      <w:r w:rsidRPr="00E043A3">
        <w:rPr>
          <w:sz w:val="28"/>
          <w:szCs w:val="28"/>
          <w:lang w:val="uz-Cyrl-UZ"/>
        </w:rPr>
        <w:lastRenderedPageBreak/>
        <w:t>Mazkur dasturda Vazirlik va Mahkamalarning axborot tarmoqlari, Milliy axborotni hisoblash tarmog'ini yaratish, kompyuterlar va hisoblash texnikasi vositalarini ishlab chiqarishni tashkil etish, yangi axborot texnologiyalari sohasida kadrlar tayyorlashni takomillashtirish, hujjatlashtirishning meyoriy-uslubiy va huquqiy tizimini yaratish va boshqalar joy olgan. Yuqorida ko‘rsatilgan vazifalarni bajarish bir necha bosqichda amalga oshirilishi ko'zda tutilgan.</w:t>
      </w:r>
    </w:p>
    <w:p w:rsidR="00E043A3" w:rsidRPr="00E043A3" w:rsidRDefault="00E043A3" w:rsidP="00917D49">
      <w:pPr>
        <w:spacing w:line="360" w:lineRule="auto"/>
        <w:ind w:firstLine="851"/>
        <w:rPr>
          <w:sz w:val="28"/>
          <w:szCs w:val="28"/>
          <w:lang w:val="uz-Cyrl-UZ"/>
        </w:rPr>
      </w:pPr>
      <w:r w:rsidRPr="00E043A3">
        <w:rPr>
          <w:sz w:val="28"/>
          <w:szCs w:val="28"/>
          <w:lang w:val="uz-Cyrl-UZ"/>
        </w:rPr>
        <w:t>Respublikamizda qabul qilinayotgan meyoriy hujjatlarda kompyuterlashtirish va axborot texnologiyalari sohasida kadrlar tayyorlash, ularni qayta tayyorlashni rivojlantirish va takomillashtirishning aniq vazifalari oldinga qo'yilgan va maqsadli yo'nalishlari ifodalab berilgan. Jumladan, Toshkent eletrotexnika aloqa instituti Toshkent axborot texnologiyalari universitetiga aylantirildi. Ushbu universitetda yangi mutaxassisliklarning keng doirasi bo‘yicha kadrlar tayyorlash tizimini ancha kengaytirish nazarda tutilmoqda. Bundan tashqari, o‘quv yurtlarining moddiy-texnik va ilmiytadqiqot omborini kengaytirish yuzasidan kompleks chora-tadbirlarni amalga oshirish nazarda tutilgan.</w:t>
      </w:r>
    </w:p>
    <w:p w:rsidR="00E043A3" w:rsidRPr="00E043A3" w:rsidRDefault="00E043A3" w:rsidP="00917D49">
      <w:pPr>
        <w:spacing w:line="360" w:lineRule="auto"/>
        <w:ind w:firstLine="851"/>
        <w:rPr>
          <w:sz w:val="28"/>
          <w:szCs w:val="28"/>
          <w:lang w:val="uz-Cyrl-UZ"/>
        </w:rPr>
      </w:pPr>
      <w:r w:rsidRPr="00E043A3">
        <w:rPr>
          <w:sz w:val="28"/>
          <w:szCs w:val="28"/>
          <w:lang w:val="uz-Cyrl-UZ"/>
        </w:rPr>
        <w:t>Axborot – kommunikatsiya texnologiyalari sohasidagi mavjud qonunchilik tizimi, umuman olganda, axborot-kommunikatsiya texnologiyalarining rivojlanish darajasiga ijobiy ta’sir ko‘rsatmoqda. Respublikamizdagi ko‘pgina firmalar telekommunikatsiya axborot texnologiyalari bozorlar</w:t>
      </w:r>
      <w:bookmarkStart w:id="4" w:name="_GoBack"/>
      <w:bookmarkEnd w:id="4"/>
      <w:r w:rsidRPr="00E043A3">
        <w:rPr>
          <w:sz w:val="28"/>
          <w:szCs w:val="28"/>
          <w:lang w:val="uz-Cyrl-UZ"/>
        </w:rPr>
        <w:t>iga dadil kirib bormoqdalar.</w:t>
      </w:r>
    </w:p>
    <w:p w:rsidR="00E043A3" w:rsidRPr="00E043A3" w:rsidRDefault="00E043A3" w:rsidP="00917D49">
      <w:pPr>
        <w:spacing w:line="360" w:lineRule="auto"/>
        <w:ind w:firstLine="851"/>
        <w:rPr>
          <w:sz w:val="28"/>
          <w:szCs w:val="28"/>
          <w:lang w:val="uz-Cyrl-UZ"/>
        </w:rPr>
      </w:pPr>
      <w:r w:rsidRPr="00E043A3">
        <w:rPr>
          <w:sz w:val="28"/>
          <w:szCs w:val="28"/>
          <w:lang w:val="uz-Cyrl-UZ"/>
        </w:rPr>
        <w:t>Axborot – kommunikatsiya texnologiyalari bo‘yicha jahon hamjamiyatiga kirish faolligini oshirish maqsadida qomusimizga, fuqarolik kodeksiga, jinoiy protsesual kodekslarga o‘zgartirishlar kiritildi.</w:t>
      </w:r>
    </w:p>
    <w:p w:rsidR="00E043A3" w:rsidRPr="00E043A3" w:rsidRDefault="00E043A3" w:rsidP="00917D49">
      <w:pPr>
        <w:spacing w:line="360" w:lineRule="auto"/>
        <w:ind w:firstLine="851"/>
        <w:rPr>
          <w:b/>
          <w:bCs/>
          <w:sz w:val="28"/>
          <w:szCs w:val="28"/>
          <w:lang w:val="en-US"/>
        </w:rPr>
      </w:pPr>
      <w:proofErr w:type="spellStart"/>
      <w:r w:rsidRPr="00E043A3">
        <w:rPr>
          <w:b/>
          <w:bCs/>
          <w:sz w:val="28"/>
          <w:szCs w:val="28"/>
          <w:lang w:val="en-US"/>
        </w:rPr>
        <w:t>Nazorat</w:t>
      </w:r>
      <w:proofErr w:type="spellEnd"/>
      <w:r w:rsidRPr="00E043A3">
        <w:rPr>
          <w:b/>
          <w:bCs/>
          <w:sz w:val="28"/>
          <w:szCs w:val="28"/>
          <w:lang w:val="en-US"/>
        </w:rPr>
        <w:t xml:space="preserve"> </w:t>
      </w:r>
      <w:proofErr w:type="spellStart"/>
      <w:r w:rsidRPr="00E043A3">
        <w:rPr>
          <w:b/>
          <w:bCs/>
          <w:sz w:val="28"/>
          <w:szCs w:val="28"/>
          <w:lang w:val="en-US"/>
        </w:rPr>
        <w:t>savollari</w:t>
      </w:r>
      <w:proofErr w:type="spellEnd"/>
    </w:p>
    <w:p w:rsidR="00E043A3" w:rsidRPr="00E043A3" w:rsidRDefault="00E043A3" w:rsidP="00917D49">
      <w:pPr>
        <w:numPr>
          <w:ilvl w:val="0"/>
          <w:numId w:val="2"/>
        </w:numPr>
        <w:spacing w:line="360" w:lineRule="auto"/>
        <w:ind w:left="851" w:hanging="425"/>
        <w:rPr>
          <w:sz w:val="28"/>
          <w:szCs w:val="28"/>
          <w:lang w:val="uz-Cyrl-UZ"/>
        </w:rPr>
      </w:pPr>
      <w:proofErr w:type="spellStart"/>
      <w:r w:rsidRPr="00E043A3">
        <w:rPr>
          <w:sz w:val="28"/>
          <w:szCs w:val="28"/>
          <w:lang w:val="en-US"/>
        </w:rPr>
        <w:t>O'zbekiston</w:t>
      </w:r>
      <w:proofErr w:type="spellEnd"/>
      <w:r w:rsidRPr="00E043A3">
        <w:rPr>
          <w:sz w:val="28"/>
          <w:szCs w:val="28"/>
          <w:lang w:val="en-US"/>
        </w:rPr>
        <w:t xml:space="preserve"> </w:t>
      </w:r>
      <w:proofErr w:type="spellStart"/>
      <w:r w:rsidRPr="00E043A3">
        <w:rPr>
          <w:sz w:val="28"/>
          <w:szCs w:val="28"/>
          <w:lang w:val="en-US"/>
        </w:rPr>
        <w:t>Respublikasi</w:t>
      </w:r>
      <w:proofErr w:type="spellEnd"/>
      <w:r w:rsidRPr="00E043A3">
        <w:rPr>
          <w:sz w:val="28"/>
          <w:szCs w:val="28"/>
          <w:lang w:val="en-US"/>
        </w:rPr>
        <w:t xml:space="preserve"> </w:t>
      </w:r>
      <w:proofErr w:type="spellStart"/>
      <w:r w:rsidRPr="00E043A3">
        <w:rPr>
          <w:sz w:val="28"/>
          <w:szCs w:val="28"/>
          <w:lang w:val="en-US"/>
        </w:rPr>
        <w:t>axborotlashtirish</w:t>
      </w:r>
      <w:proofErr w:type="spellEnd"/>
      <w:r w:rsidRPr="00E043A3">
        <w:rPr>
          <w:sz w:val="28"/>
          <w:szCs w:val="28"/>
          <w:lang w:val="en-US"/>
        </w:rPr>
        <w:t xml:space="preserve"> </w:t>
      </w:r>
      <w:proofErr w:type="spellStart"/>
      <w:r w:rsidRPr="00E043A3">
        <w:rPr>
          <w:sz w:val="28"/>
          <w:szCs w:val="28"/>
          <w:lang w:val="en-US"/>
        </w:rPr>
        <w:t>milliy</w:t>
      </w:r>
      <w:proofErr w:type="spellEnd"/>
      <w:r w:rsidRPr="00E043A3">
        <w:rPr>
          <w:sz w:val="28"/>
          <w:szCs w:val="28"/>
          <w:lang w:val="en-US"/>
        </w:rPr>
        <w:t xml:space="preserve"> </w:t>
      </w:r>
      <w:proofErr w:type="spellStart"/>
      <w:r w:rsidRPr="00E043A3">
        <w:rPr>
          <w:sz w:val="28"/>
          <w:szCs w:val="28"/>
          <w:lang w:val="en-US"/>
        </w:rPr>
        <w:t>tizimini</w:t>
      </w:r>
      <w:proofErr w:type="spellEnd"/>
      <w:r w:rsidRPr="00E043A3">
        <w:rPr>
          <w:sz w:val="28"/>
          <w:szCs w:val="28"/>
          <w:lang w:val="en-US"/>
        </w:rPr>
        <w:t xml:space="preserve"> </w:t>
      </w:r>
      <w:proofErr w:type="spellStart"/>
      <w:r w:rsidRPr="00E043A3">
        <w:rPr>
          <w:sz w:val="28"/>
          <w:szCs w:val="28"/>
          <w:lang w:val="en-US"/>
        </w:rPr>
        <w:t>shalqllantirishning</w:t>
      </w:r>
      <w:proofErr w:type="spellEnd"/>
      <w:r w:rsidRPr="00E043A3">
        <w:rPr>
          <w:sz w:val="28"/>
          <w:szCs w:val="28"/>
          <w:lang w:val="en-US"/>
        </w:rPr>
        <w:t xml:space="preserve"> </w:t>
      </w:r>
      <w:proofErr w:type="spellStart"/>
      <w:r w:rsidRPr="00E043A3">
        <w:rPr>
          <w:sz w:val="28"/>
          <w:szCs w:val="28"/>
          <w:lang w:val="en-US"/>
        </w:rPr>
        <w:t>huquqiy</w:t>
      </w:r>
      <w:proofErr w:type="spellEnd"/>
      <w:r w:rsidRPr="00E043A3">
        <w:rPr>
          <w:sz w:val="28"/>
          <w:szCs w:val="28"/>
          <w:lang w:val="en-US"/>
        </w:rPr>
        <w:t xml:space="preserve"> </w:t>
      </w:r>
      <w:proofErr w:type="spellStart"/>
      <w:r w:rsidRPr="00E043A3">
        <w:rPr>
          <w:sz w:val="28"/>
          <w:szCs w:val="28"/>
          <w:lang w:val="en-US"/>
        </w:rPr>
        <w:t>omborini</w:t>
      </w:r>
      <w:proofErr w:type="spellEnd"/>
      <w:r w:rsidRPr="00E043A3">
        <w:rPr>
          <w:sz w:val="28"/>
          <w:szCs w:val="28"/>
          <w:lang w:val="en-US"/>
        </w:rPr>
        <w:t xml:space="preserve"> </w:t>
      </w:r>
      <w:proofErr w:type="spellStart"/>
      <w:r w:rsidRPr="00E043A3">
        <w:rPr>
          <w:sz w:val="28"/>
          <w:szCs w:val="28"/>
          <w:lang w:val="en-US"/>
        </w:rPr>
        <w:t>yaratish</w:t>
      </w:r>
      <w:proofErr w:type="spellEnd"/>
      <w:r w:rsidRPr="00E043A3">
        <w:rPr>
          <w:sz w:val="28"/>
          <w:szCs w:val="28"/>
          <w:lang w:val="en-US"/>
        </w:rPr>
        <w:t xml:space="preserve"> </w:t>
      </w:r>
      <w:proofErr w:type="spellStart"/>
      <w:r w:rsidRPr="00E043A3">
        <w:rPr>
          <w:sz w:val="28"/>
          <w:szCs w:val="28"/>
          <w:lang w:val="en-US"/>
        </w:rPr>
        <w:t>uchun</w:t>
      </w:r>
      <w:proofErr w:type="spellEnd"/>
      <w:r w:rsidRPr="00E043A3">
        <w:rPr>
          <w:sz w:val="28"/>
          <w:szCs w:val="28"/>
          <w:lang w:val="en-US"/>
        </w:rPr>
        <w:t xml:space="preserve"> </w:t>
      </w:r>
      <w:proofErr w:type="spellStart"/>
      <w:r w:rsidRPr="00E043A3">
        <w:rPr>
          <w:sz w:val="28"/>
          <w:szCs w:val="28"/>
          <w:lang w:val="en-US"/>
        </w:rPr>
        <w:t>qanday</w:t>
      </w:r>
      <w:proofErr w:type="spellEnd"/>
      <w:r w:rsidRPr="00E043A3">
        <w:rPr>
          <w:sz w:val="28"/>
          <w:szCs w:val="28"/>
          <w:lang w:val="en-US"/>
        </w:rPr>
        <w:t xml:space="preserve"> </w:t>
      </w:r>
      <w:proofErr w:type="spellStart"/>
      <w:r w:rsidRPr="00E043A3">
        <w:rPr>
          <w:sz w:val="28"/>
          <w:szCs w:val="28"/>
          <w:lang w:val="en-US"/>
        </w:rPr>
        <w:t>qonunlar</w:t>
      </w:r>
      <w:proofErr w:type="spellEnd"/>
      <w:r w:rsidRPr="00E043A3">
        <w:rPr>
          <w:sz w:val="28"/>
          <w:szCs w:val="28"/>
          <w:lang w:val="en-US"/>
        </w:rPr>
        <w:t xml:space="preserve"> </w:t>
      </w:r>
      <w:proofErr w:type="spellStart"/>
      <w:r w:rsidRPr="00E043A3">
        <w:rPr>
          <w:sz w:val="28"/>
          <w:szCs w:val="28"/>
          <w:lang w:val="en-US"/>
        </w:rPr>
        <w:t>qabul</w:t>
      </w:r>
      <w:proofErr w:type="spellEnd"/>
      <w:r w:rsidRPr="00E043A3">
        <w:rPr>
          <w:sz w:val="28"/>
          <w:szCs w:val="28"/>
          <w:lang w:val="en-US"/>
        </w:rPr>
        <w:t xml:space="preserve"> </w:t>
      </w:r>
      <w:proofErr w:type="spellStart"/>
      <w:r w:rsidRPr="00E043A3">
        <w:rPr>
          <w:sz w:val="28"/>
          <w:szCs w:val="28"/>
          <w:lang w:val="en-US"/>
        </w:rPr>
        <w:t>qilingan</w:t>
      </w:r>
      <w:proofErr w:type="spellEnd"/>
      <w:r w:rsidRPr="00E043A3">
        <w:rPr>
          <w:sz w:val="28"/>
          <w:szCs w:val="28"/>
          <w:lang w:val="en-US"/>
        </w:rPr>
        <w:t xml:space="preserve">? </w:t>
      </w:r>
    </w:p>
    <w:p w:rsidR="00E043A3" w:rsidRPr="00E043A3" w:rsidRDefault="00E043A3" w:rsidP="00917D49">
      <w:pPr>
        <w:numPr>
          <w:ilvl w:val="0"/>
          <w:numId w:val="2"/>
        </w:numPr>
        <w:spacing w:line="360" w:lineRule="auto"/>
        <w:ind w:left="851" w:hanging="425"/>
        <w:rPr>
          <w:bCs/>
          <w:sz w:val="28"/>
          <w:szCs w:val="28"/>
          <w:lang w:val="uz-Cyrl-UZ"/>
        </w:rPr>
      </w:pPr>
      <w:r w:rsidRPr="00E043A3">
        <w:rPr>
          <w:bCs/>
          <w:sz w:val="28"/>
          <w:szCs w:val="28"/>
          <w:lang w:val="uz-Cyrl-UZ"/>
        </w:rPr>
        <w:t>O‘zbekiston Respublikasining</w:t>
      </w:r>
      <w:r w:rsidRPr="00E043A3">
        <w:rPr>
          <w:sz w:val="28"/>
          <w:szCs w:val="28"/>
          <w:lang w:val="uz-Cyrl-UZ"/>
        </w:rPr>
        <w:t>«Axborotlashtirish to‘g‘risidagi» Qonuni</w:t>
      </w:r>
      <w:proofErr w:type="spellStart"/>
      <w:r w:rsidRPr="00E043A3">
        <w:rPr>
          <w:sz w:val="28"/>
          <w:szCs w:val="28"/>
          <w:lang w:val="en-US"/>
        </w:rPr>
        <w:t>ga</w:t>
      </w:r>
      <w:proofErr w:type="spellEnd"/>
      <w:r w:rsidRPr="00E043A3">
        <w:rPr>
          <w:sz w:val="28"/>
          <w:szCs w:val="28"/>
          <w:lang w:val="en-US"/>
        </w:rPr>
        <w:t xml:space="preserve"> </w:t>
      </w:r>
      <w:proofErr w:type="spellStart"/>
      <w:r w:rsidRPr="00E043A3">
        <w:rPr>
          <w:sz w:val="28"/>
          <w:szCs w:val="28"/>
          <w:lang w:val="en-US"/>
        </w:rPr>
        <w:t>qanday</w:t>
      </w:r>
      <w:proofErr w:type="spellEnd"/>
      <w:r w:rsidRPr="00E043A3">
        <w:rPr>
          <w:bCs/>
          <w:i/>
          <w:iCs/>
          <w:sz w:val="28"/>
          <w:szCs w:val="28"/>
          <w:lang w:val="uz-Cyrl-UZ"/>
        </w:rPr>
        <w:t>vazifalar</w:t>
      </w:r>
      <w:r w:rsidRPr="00E043A3">
        <w:rPr>
          <w:bCs/>
          <w:sz w:val="28"/>
          <w:szCs w:val="28"/>
          <w:lang w:val="uz-Cyrl-UZ"/>
        </w:rPr>
        <w:t>qo‘yilgan</w:t>
      </w:r>
      <w:r w:rsidRPr="00E043A3">
        <w:rPr>
          <w:bCs/>
          <w:sz w:val="28"/>
          <w:szCs w:val="28"/>
          <w:lang w:val="en-US"/>
        </w:rPr>
        <w:t>?</w:t>
      </w:r>
    </w:p>
    <w:p w:rsidR="00E043A3" w:rsidRPr="00E043A3" w:rsidRDefault="00E043A3" w:rsidP="00917D49">
      <w:pPr>
        <w:numPr>
          <w:ilvl w:val="0"/>
          <w:numId w:val="2"/>
        </w:numPr>
        <w:spacing w:line="360" w:lineRule="auto"/>
        <w:ind w:left="851" w:hanging="425"/>
        <w:rPr>
          <w:bCs/>
          <w:sz w:val="28"/>
          <w:szCs w:val="28"/>
          <w:lang w:val="uz-Cyrl-UZ"/>
        </w:rPr>
      </w:pPr>
      <w:r w:rsidRPr="00E043A3">
        <w:rPr>
          <w:bCs/>
          <w:sz w:val="28"/>
          <w:szCs w:val="28"/>
          <w:lang w:val="uz-Cyrl-UZ"/>
        </w:rPr>
        <w:lastRenderedPageBreak/>
        <w:t>O‘zbekiston Respublikasi Prezidentining «Kompyuterlashtirishni yanada rivojlantirish va axborot- kommunikatsiya texnologiyalarini joriy etish to‘g‘risida»gi Farmonida qanday vazifalar belgilab berilgan?</w:t>
      </w:r>
    </w:p>
    <w:p w:rsidR="00E043A3" w:rsidRPr="00E043A3" w:rsidRDefault="00E043A3" w:rsidP="00917D49">
      <w:pPr>
        <w:numPr>
          <w:ilvl w:val="0"/>
          <w:numId w:val="2"/>
        </w:numPr>
        <w:spacing w:line="360" w:lineRule="auto"/>
        <w:ind w:left="851" w:hanging="425"/>
        <w:rPr>
          <w:bCs/>
          <w:sz w:val="28"/>
          <w:szCs w:val="28"/>
          <w:lang w:val="uz-Cyrl-UZ"/>
        </w:rPr>
      </w:pPr>
      <w:r w:rsidRPr="00E043A3">
        <w:rPr>
          <w:bCs/>
          <w:sz w:val="28"/>
          <w:szCs w:val="28"/>
          <w:lang w:val="uz-Cyrl-UZ"/>
        </w:rPr>
        <w:t>O‘zbekiston Respublikasida milliy iqtisodiyotini innovatsion yo‘l bilan rivojlantirish uchun axborot-kommunikatsiya texnologiyalari sohasida qanday ishlarni amalga oshirish maqsadga muvofiq?</w:t>
      </w:r>
    </w:p>
    <w:p w:rsidR="00E043A3" w:rsidRPr="00E043A3" w:rsidRDefault="00E043A3" w:rsidP="00917D49">
      <w:pPr>
        <w:numPr>
          <w:ilvl w:val="0"/>
          <w:numId w:val="2"/>
        </w:numPr>
        <w:spacing w:line="360" w:lineRule="auto"/>
        <w:ind w:left="851" w:hanging="425"/>
        <w:rPr>
          <w:bCs/>
          <w:sz w:val="28"/>
          <w:szCs w:val="28"/>
          <w:lang w:val="uz-Cyrl-UZ"/>
        </w:rPr>
      </w:pPr>
      <w:r w:rsidRPr="00E043A3">
        <w:rPr>
          <w:bCs/>
          <w:sz w:val="28"/>
          <w:szCs w:val="28"/>
          <w:lang w:val="uz-Cyrl-UZ"/>
        </w:rPr>
        <w:t>Axborot texnologiyalarini rivojlantirishning olti ustivor yo'nalishlarini aytib bering?</w:t>
      </w:r>
    </w:p>
    <w:p w:rsidR="00E043A3" w:rsidRPr="00E043A3" w:rsidRDefault="00E043A3" w:rsidP="00917D49">
      <w:pPr>
        <w:numPr>
          <w:ilvl w:val="0"/>
          <w:numId w:val="2"/>
        </w:numPr>
        <w:spacing w:line="360" w:lineRule="auto"/>
        <w:ind w:left="851" w:hanging="425"/>
        <w:rPr>
          <w:bCs/>
          <w:sz w:val="28"/>
          <w:szCs w:val="28"/>
          <w:lang w:val="uz-Cyrl-UZ"/>
        </w:rPr>
      </w:pPr>
      <w:r w:rsidRPr="00E043A3">
        <w:rPr>
          <w:bCs/>
          <w:sz w:val="28"/>
          <w:szCs w:val="28"/>
          <w:lang w:val="uz-Cyrl-UZ"/>
        </w:rPr>
        <w:t>Hukumatimiz tomonidan so'nggi yillarda axborotlashtirishga oid qanday qonunlar ishlab chiqildi?</w:t>
      </w:r>
    </w:p>
    <w:p w:rsidR="00E043A3" w:rsidRPr="00E043A3" w:rsidRDefault="00E043A3" w:rsidP="00917D49">
      <w:pPr>
        <w:spacing w:line="360" w:lineRule="auto"/>
        <w:rPr>
          <w:bCs/>
          <w:sz w:val="28"/>
          <w:szCs w:val="28"/>
          <w:lang w:val="uz-Cyrl-UZ"/>
        </w:rPr>
      </w:pPr>
    </w:p>
    <w:p w:rsidR="00E043A3" w:rsidRPr="00E043A3" w:rsidRDefault="00E043A3" w:rsidP="00917D49">
      <w:pPr>
        <w:spacing w:line="360" w:lineRule="auto"/>
        <w:ind w:firstLine="851"/>
        <w:rPr>
          <w:b/>
          <w:bCs/>
          <w:sz w:val="28"/>
          <w:szCs w:val="28"/>
          <w:lang w:val="en-US"/>
        </w:rPr>
      </w:pPr>
      <w:r w:rsidRPr="00E043A3">
        <w:rPr>
          <w:b/>
          <w:bCs/>
          <w:sz w:val="28"/>
          <w:szCs w:val="28"/>
          <w:lang w:val="uz-Cyrl-UZ"/>
        </w:rPr>
        <w:t>Foydalaniladigan adabiyotlar ro‘yxati</w:t>
      </w:r>
      <w:r w:rsidRPr="00E043A3">
        <w:rPr>
          <w:b/>
          <w:bCs/>
          <w:sz w:val="28"/>
          <w:szCs w:val="28"/>
          <w:lang w:val="en-US"/>
        </w:rPr>
        <w:t>:</w:t>
      </w:r>
    </w:p>
    <w:p w:rsidR="00E043A3" w:rsidRPr="00E043A3" w:rsidRDefault="00E043A3" w:rsidP="00917D49">
      <w:pPr>
        <w:numPr>
          <w:ilvl w:val="0"/>
          <w:numId w:val="5"/>
        </w:numPr>
        <w:tabs>
          <w:tab w:val="clear" w:pos="720"/>
        </w:tabs>
        <w:spacing w:line="360" w:lineRule="auto"/>
        <w:ind w:left="851" w:hanging="425"/>
        <w:rPr>
          <w:sz w:val="28"/>
          <w:szCs w:val="28"/>
          <w:lang w:val="uz-Cyrl-UZ"/>
        </w:rPr>
      </w:pPr>
      <w:r w:rsidRPr="00E043A3">
        <w:rPr>
          <w:sz w:val="28"/>
          <w:szCs w:val="28"/>
          <w:lang w:val="en-US"/>
        </w:rPr>
        <w:t xml:space="preserve">V. </w:t>
      </w:r>
      <w:proofErr w:type="spellStart"/>
      <w:r w:rsidRPr="00E043A3">
        <w:rPr>
          <w:sz w:val="28"/>
          <w:szCs w:val="28"/>
          <w:lang w:val="en-US"/>
        </w:rPr>
        <w:t>Rajaraman</w:t>
      </w:r>
      <w:proofErr w:type="spellEnd"/>
      <w:r w:rsidRPr="00E043A3">
        <w:rPr>
          <w:sz w:val="28"/>
          <w:szCs w:val="28"/>
          <w:lang w:val="en-US"/>
        </w:rPr>
        <w:t>. Introduction to information technology (second edition). India, 2013.</w:t>
      </w:r>
    </w:p>
    <w:p w:rsidR="00E043A3" w:rsidRPr="00E043A3" w:rsidRDefault="00E043A3" w:rsidP="00917D49">
      <w:pPr>
        <w:numPr>
          <w:ilvl w:val="0"/>
          <w:numId w:val="5"/>
        </w:numPr>
        <w:tabs>
          <w:tab w:val="clear" w:pos="720"/>
        </w:tabs>
        <w:spacing w:line="360" w:lineRule="auto"/>
        <w:ind w:left="851" w:hanging="425"/>
        <w:rPr>
          <w:sz w:val="28"/>
          <w:szCs w:val="28"/>
          <w:lang w:val="uz-Cyrl-UZ"/>
        </w:rPr>
      </w:pPr>
      <w:r w:rsidRPr="00E043A3">
        <w:rPr>
          <w:sz w:val="28"/>
          <w:szCs w:val="28"/>
          <w:lang w:val="uz-Cyrl-UZ"/>
        </w:rPr>
        <w:t>M.T.Azimjanova, Muradova, M.Pazilova. Informatika va axborot texnologiyalari.</w:t>
      </w:r>
      <w:r w:rsidRPr="00E043A3">
        <w:rPr>
          <w:sz w:val="28"/>
          <w:szCs w:val="28"/>
          <w:lang w:val="en-US"/>
        </w:rPr>
        <w:t xml:space="preserve"> </w:t>
      </w:r>
      <w:r w:rsidRPr="00E043A3">
        <w:rPr>
          <w:sz w:val="28"/>
          <w:szCs w:val="28"/>
          <w:lang w:val="uz-Cyrl-UZ"/>
        </w:rPr>
        <w:t>O‘quv qo‘llanma.</w:t>
      </w:r>
      <w:r w:rsidRPr="00E043A3">
        <w:rPr>
          <w:sz w:val="28"/>
          <w:szCs w:val="28"/>
          <w:lang w:val="en-US"/>
        </w:rPr>
        <w:t xml:space="preserve"> </w:t>
      </w:r>
      <w:r w:rsidRPr="00E043A3">
        <w:rPr>
          <w:sz w:val="28"/>
          <w:szCs w:val="28"/>
          <w:lang w:val="uz-Cyrl-UZ"/>
        </w:rPr>
        <w:t>T.</w:t>
      </w:r>
      <w:r w:rsidRPr="00E043A3">
        <w:rPr>
          <w:sz w:val="28"/>
          <w:szCs w:val="28"/>
          <w:lang w:val="en-US"/>
        </w:rPr>
        <w:t>: “O</w:t>
      </w:r>
      <w:r w:rsidRPr="00E043A3">
        <w:rPr>
          <w:sz w:val="28"/>
          <w:szCs w:val="28"/>
          <w:lang w:val="uz-Cyrl-UZ"/>
        </w:rPr>
        <w:t>‘</w:t>
      </w:r>
      <w:proofErr w:type="spellStart"/>
      <w:r w:rsidRPr="00E043A3">
        <w:rPr>
          <w:sz w:val="28"/>
          <w:szCs w:val="28"/>
          <w:lang w:val="en-US"/>
        </w:rPr>
        <w:t>zbekiston</w:t>
      </w:r>
      <w:proofErr w:type="spellEnd"/>
      <w:r w:rsidRPr="00E043A3">
        <w:rPr>
          <w:sz w:val="28"/>
          <w:szCs w:val="28"/>
          <w:lang w:val="en-US"/>
        </w:rPr>
        <w:t xml:space="preserve"> </w:t>
      </w:r>
      <w:proofErr w:type="spellStart"/>
      <w:r w:rsidRPr="00E043A3">
        <w:rPr>
          <w:sz w:val="28"/>
          <w:szCs w:val="28"/>
          <w:lang w:val="en-US"/>
        </w:rPr>
        <w:t>faylasuflari</w:t>
      </w:r>
      <w:proofErr w:type="spellEnd"/>
      <w:r w:rsidRPr="00E043A3">
        <w:rPr>
          <w:sz w:val="28"/>
          <w:szCs w:val="28"/>
          <w:lang w:val="en-US"/>
        </w:rPr>
        <w:t xml:space="preserve"> </w:t>
      </w:r>
      <w:proofErr w:type="spellStart"/>
      <w:r w:rsidRPr="00E043A3">
        <w:rPr>
          <w:sz w:val="28"/>
          <w:szCs w:val="28"/>
          <w:lang w:val="en-US"/>
        </w:rPr>
        <w:t>milliy</w:t>
      </w:r>
      <w:proofErr w:type="spellEnd"/>
      <w:r w:rsidRPr="00E043A3">
        <w:rPr>
          <w:sz w:val="28"/>
          <w:szCs w:val="28"/>
          <w:lang w:val="en-US"/>
        </w:rPr>
        <w:t xml:space="preserve"> </w:t>
      </w:r>
      <w:proofErr w:type="spellStart"/>
      <w:r w:rsidRPr="00E043A3">
        <w:rPr>
          <w:sz w:val="28"/>
          <w:szCs w:val="28"/>
          <w:lang w:val="en-US"/>
        </w:rPr>
        <w:t>jamiyati</w:t>
      </w:r>
      <w:proofErr w:type="spellEnd"/>
      <w:r w:rsidRPr="00E043A3">
        <w:rPr>
          <w:sz w:val="28"/>
          <w:szCs w:val="28"/>
          <w:lang w:val="en-US"/>
        </w:rPr>
        <w:t xml:space="preserve">”, </w:t>
      </w:r>
      <w:r w:rsidRPr="00E043A3">
        <w:rPr>
          <w:sz w:val="28"/>
          <w:szCs w:val="28"/>
          <w:lang w:val="uz-Cyrl-UZ"/>
        </w:rPr>
        <w:t>2013</w:t>
      </w:r>
      <w:r w:rsidRPr="00E043A3">
        <w:rPr>
          <w:sz w:val="28"/>
          <w:szCs w:val="28"/>
          <w:lang w:val="en-US"/>
        </w:rPr>
        <w:t xml:space="preserve"> y</w:t>
      </w:r>
      <w:r w:rsidRPr="00E043A3">
        <w:rPr>
          <w:sz w:val="28"/>
          <w:szCs w:val="28"/>
          <w:lang w:val="uz-Cyrl-UZ"/>
        </w:rPr>
        <w:t>.</w:t>
      </w:r>
    </w:p>
    <w:p w:rsidR="00E043A3" w:rsidRPr="00E043A3" w:rsidRDefault="00E043A3" w:rsidP="00917D49">
      <w:pPr>
        <w:numPr>
          <w:ilvl w:val="0"/>
          <w:numId w:val="5"/>
        </w:numPr>
        <w:tabs>
          <w:tab w:val="clear" w:pos="720"/>
        </w:tabs>
        <w:spacing w:line="360" w:lineRule="auto"/>
        <w:ind w:left="851" w:hanging="425"/>
        <w:rPr>
          <w:sz w:val="28"/>
          <w:szCs w:val="28"/>
          <w:lang w:val="uz-Cyrl-UZ"/>
        </w:rPr>
      </w:pPr>
      <w:proofErr w:type="spellStart"/>
      <w:r w:rsidRPr="00E043A3">
        <w:rPr>
          <w:sz w:val="28"/>
          <w:szCs w:val="28"/>
          <w:lang w:val="en-US"/>
        </w:rPr>
        <w:t>M.Aripov</w:t>
      </w:r>
      <w:proofErr w:type="spellEnd"/>
      <w:r w:rsidRPr="00E043A3">
        <w:rPr>
          <w:sz w:val="28"/>
          <w:szCs w:val="28"/>
          <w:lang w:val="en-US"/>
        </w:rPr>
        <w:t xml:space="preserve">, </w:t>
      </w:r>
      <w:proofErr w:type="spellStart"/>
      <w:r w:rsidRPr="00E043A3">
        <w:rPr>
          <w:sz w:val="28"/>
          <w:szCs w:val="28"/>
          <w:lang w:val="en-US"/>
        </w:rPr>
        <w:t>M.Muhammadiyev</w:t>
      </w:r>
      <w:proofErr w:type="spellEnd"/>
      <w:r w:rsidRPr="00E043A3">
        <w:rPr>
          <w:sz w:val="28"/>
          <w:szCs w:val="28"/>
          <w:lang w:val="en-US"/>
        </w:rPr>
        <w:t xml:space="preserve">. </w:t>
      </w:r>
      <w:proofErr w:type="spellStart"/>
      <w:r w:rsidRPr="00E043A3">
        <w:rPr>
          <w:sz w:val="28"/>
          <w:szCs w:val="28"/>
          <w:lang w:val="en-US"/>
        </w:rPr>
        <w:t>Informatika</w:t>
      </w:r>
      <w:proofErr w:type="spellEnd"/>
      <w:r w:rsidRPr="00E043A3">
        <w:rPr>
          <w:sz w:val="28"/>
          <w:szCs w:val="28"/>
          <w:lang w:val="en-US"/>
        </w:rPr>
        <w:t xml:space="preserve">, </w:t>
      </w:r>
      <w:proofErr w:type="spellStart"/>
      <w:r w:rsidRPr="00E043A3">
        <w:rPr>
          <w:sz w:val="28"/>
          <w:szCs w:val="28"/>
          <w:lang w:val="en-US"/>
        </w:rPr>
        <w:t>informasion</w:t>
      </w:r>
      <w:proofErr w:type="spellEnd"/>
      <w:r w:rsidRPr="00E043A3">
        <w:rPr>
          <w:sz w:val="28"/>
          <w:szCs w:val="28"/>
          <w:lang w:val="en-US"/>
        </w:rPr>
        <w:t xml:space="preserve"> </w:t>
      </w:r>
      <w:proofErr w:type="spellStart"/>
      <w:r w:rsidRPr="00E043A3">
        <w:rPr>
          <w:sz w:val="28"/>
          <w:szCs w:val="28"/>
          <w:lang w:val="en-US"/>
        </w:rPr>
        <w:t>texnologiyalar</w:t>
      </w:r>
      <w:proofErr w:type="spellEnd"/>
      <w:r w:rsidRPr="00E043A3">
        <w:rPr>
          <w:sz w:val="28"/>
          <w:szCs w:val="28"/>
          <w:lang w:val="uz-Cyrl-UZ"/>
        </w:rPr>
        <w:t xml:space="preserve">. </w:t>
      </w:r>
      <w:proofErr w:type="spellStart"/>
      <w:r w:rsidRPr="00E043A3">
        <w:rPr>
          <w:sz w:val="28"/>
          <w:szCs w:val="28"/>
          <w:lang w:val="en-US"/>
        </w:rPr>
        <w:t>Darslik</w:t>
      </w:r>
      <w:proofErr w:type="spellEnd"/>
      <w:r w:rsidRPr="00E043A3">
        <w:rPr>
          <w:sz w:val="28"/>
          <w:szCs w:val="28"/>
          <w:lang w:val="en-US"/>
        </w:rPr>
        <w:t>. T.:</w:t>
      </w:r>
      <w:r w:rsidRPr="00E043A3">
        <w:rPr>
          <w:sz w:val="28"/>
          <w:szCs w:val="28"/>
          <w:lang w:val="uz-Cyrl-UZ"/>
        </w:rPr>
        <w:t xml:space="preserve"> </w:t>
      </w:r>
      <w:proofErr w:type="spellStart"/>
      <w:r w:rsidRPr="00E043A3">
        <w:rPr>
          <w:sz w:val="28"/>
          <w:szCs w:val="28"/>
          <w:lang w:val="en-US"/>
        </w:rPr>
        <w:t>TDYui</w:t>
      </w:r>
      <w:proofErr w:type="spellEnd"/>
      <w:r w:rsidRPr="00E043A3">
        <w:rPr>
          <w:sz w:val="28"/>
          <w:szCs w:val="28"/>
          <w:lang w:val="en-US"/>
        </w:rPr>
        <w:t>, 2004 y</w:t>
      </w:r>
      <w:r w:rsidRPr="00E043A3">
        <w:rPr>
          <w:sz w:val="28"/>
          <w:szCs w:val="28"/>
          <w:lang w:val="uz-Cyrl-UZ"/>
        </w:rPr>
        <w:t>.</w:t>
      </w:r>
    </w:p>
    <w:p w:rsidR="00E043A3" w:rsidRPr="00E043A3" w:rsidRDefault="00E043A3" w:rsidP="00917D49">
      <w:pPr>
        <w:numPr>
          <w:ilvl w:val="0"/>
          <w:numId w:val="5"/>
        </w:numPr>
        <w:tabs>
          <w:tab w:val="clear" w:pos="720"/>
        </w:tabs>
        <w:spacing w:line="360" w:lineRule="auto"/>
        <w:ind w:left="851" w:hanging="425"/>
        <w:rPr>
          <w:sz w:val="28"/>
          <w:szCs w:val="28"/>
          <w:lang w:val="uz-Cyrl-UZ"/>
        </w:rPr>
      </w:pPr>
      <w:r w:rsidRPr="00E043A3">
        <w:rPr>
          <w:sz w:val="28"/>
          <w:szCs w:val="28"/>
          <w:lang w:val="uz-Cyrl-UZ"/>
        </w:rPr>
        <w:t>Sattorov A. Informatika va axborot texnologiyalari. Darslik. T.:</w:t>
      </w:r>
      <w:r w:rsidRPr="00E043A3">
        <w:rPr>
          <w:sz w:val="28"/>
          <w:szCs w:val="28"/>
          <w:lang w:val="en-US"/>
        </w:rPr>
        <w:t>,</w:t>
      </w:r>
      <w:r w:rsidRPr="00E043A3">
        <w:rPr>
          <w:sz w:val="28"/>
          <w:szCs w:val="28"/>
          <w:lang w:val="uz-Cyrl-UZ"/>
        </w:rPr>
        <w:t xml:space="preserve"> </w:t>
      </w:r>
      <w:r w:rsidRPr="00E043A3">
        <w:rPr>
          <w:sz w:val="28"/>
          <w:szCs w:val="28"/>
          <w:lang w:val="en-US"/>
        </w:rPr>
        <w:t>“</w:t>
      </w:r>
      <w:r w:rsidRPr="00E043A3">
        <w:rPr>
          <w:sz w:val="28"/>
          <w:szCs w:val="28"/>
          <w:lang w:val="uz-Cyrl-UZ"/>
        </w:rPr>
        <w:t>O‘qituvchi</w:t>
      </w:r>
      <w:r w:rsidRPr="00E043A3">
        <w:rPr>
          <w:sz w:val="28"/>
          <w:szCs w:val="28"/>
          <w:lang w:val="en-US"/>
        </w:rPr>
        <w:t>”</w:t>
      </w:r>
      <w:r w:rsidRPr="00E043A3">
        <w:rPr>
          <w:sz w:val="28"/>
          <w:szCs w:val="28"/>
          <w:lang w:val="uz-Cyrl-UZ"/>
        </w:rPr>
        <w:t>, 20</w:t>
      </w:r>
      <w:r w:rsidRPr="00E043A3">
        <w:rPr>
          <w:sz w:val="28"/>
          <w:szCs w:val="28"/>
          <w:lang w:val="en-US"/>
        </w:rPr>
        <w:t>11 y</w:t>
      </w:r>
      <w:r w:rsidRPr="00E043A3">
        <w:rPr>
          <w:sz w:val="28"/>
          <w:szCs w:val="28"/>
          <w:lang w:val="uz-Cyrl-UZ"/>
        </w:rPr>
        <w:t>.</w:t>
      </w:r>
    </w:p>
    <w:p w:rsidR="007C0D42" w:rsidRPr="00E043A3" w:rsidRDefault="007C0D42" w:rsidP="00917D49">
      <w:pPr>
        <w:spacing w:line="360" w:lineRule="auto"/>
        <w:rPr>
          <w:sz w:val="28"/>
          <w:szCs w:val="28"/>
          <w:lang w:val="uz-Cyrl-UZ"/>
        </w:rPr>
      </w:pPr>
    </w:p>
    <w:sectPr w:rsidR="007C0D42" w:rsidRPr="00E043A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FAA" w:rsidRDefault="00C10FAA" w:rsidP="00E043A3">
      <w:r>
        <w:separator/>
      </w:r>
    </w:p>
  </w:endnote>
  <w:endnote w:type="continuationSeparator" w:id="0">
    <w:p w:rsidR="00C10FAA" w:rsidRDefault="00C10FAA" w:rsidP="00E04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FAA" w:rsidRDefault="00C10FAA" w:rsidP="00E043A3">
      <w:r>
        <w:separator/>
      </w:r>
    </w:p>
  </w:footnote>
  <w:footnote w:type="continuationSeparator" w:id="0">
    <w:p w:rsidR="00C10FAA" w:rsidRDefault="00C10FAA" w:rsidP="00E043A3">
      <w:r>
        <w:continuationSeparator/>
      </w:r>
    </w:p>
  </w:footnote>
  <w:footnote w:id="1">
    <w:p w:rsidR="00E043A3" w:rsidRPr="00A66E8F" w:rsidRDefault="00E043A3" w:rsidP="00E043A3">
      <w:pPr>
        <w:pStyle w:val="a5"/>
        <w:rPr>
          <w:lang w:val="en-US"/>
        </w:rPr>
      </w:pPr>
      <w:r>
        <w:rPr>
          <w:rStyle w:val="a7"/>
        </w:rPr>
        <w:footnoteRef/>
      </w:r>
      <w:r>
        <w:t xml:space="preserve"> </w:t>
      </w:r>
      <w:proofErr w:type="gramStart"/>
      <w:r>
        <w:rPr>
          <w:lang w:val="en-US"/>
        </w:rPr>
        <w:t>S</w:t>
      </w:r>
      <w:r w:rsidRPr="008A103B">
        <w:t>.</w:t>
      </w:r>
      <w:r>
        <w:rPr>
          <w:lang w:val="en-US"/>
        </w:rPr>
        <w:t>S</w:t>
      </w:r>
      <w:r w:rsidRPr="008A103B">
        <w:t>.</w:t>
      </w:r>
      <w:r>
        <w:rPr>
          <w:lang w:val="en-US"/>
        </w:rPr>
        <w:t>G</w:t>
      </w:r>
      <w:r w:rsidRPr="008A103B">
        <w:t>’</w:t>
      </w:r>
      <w:proofErr w:type="spellStart"/>
      <w:r>
        <w:rPr>
          <w:lang w:val="en-US"/>
        </w:rPr>
        <w:t>ulomov</w:t>
      </w:r>
      <w:proofErr w:type="spellEnd"/>
      <w:r w:rsidRPr="008A103B">
        <w:t xml:space="preserve">, </w:t>
      </w:r>
      <w:r>
        <w:rPr>
          <w:lang w:val="en-US"/>
        </w:rPr>
        <w:t>B</w:t>
      </w:r>
      <w:r w:rsidRPr="008A103B">
        <w:t>.</w:t>
      </w:r>
      <w:r>
        <w:rPr>
          <w:lang w:val="en-US"/>
        </w:rPr>
        <w:t>A</w:t>
      </w:r>
      <w:r w:rsidRPr="008A103B">
        <w:t>.</w:t>
      </w:r>
      <w:proofErr w:type="spellStart"/>
      <w:r>
        <w:rPr>
          <w:lang w:val="en-US"/>
        </w:rPr>
        <w:t>Begalov</w:t>
      </w:r>
      <w:proofErr w:type="spellEnd"/>
      <w:r w:rsidRPr="00CB4364">
        <w:t>.</w:t>
      </w:r>
      <w:proofErr w:type="gramEnd"/>
      <w:r w:rsidRPr="00CB4364">
        <w:t xml:space="preserve"> Информатика</w:t>
      </w:r>
      <w:r>
        <w:rPr>
          <w:lang w:val="en-US"/>
        </w:rPr>
        <w:t xml:space="preserve"> </w:t>
      </w:r>
      <w:proofErr w:type="spellStart"/>
      <w:r>
        <w:rPr>
          <w:lang w:val="en-US"/>
        </w:rPr>
        <w:t>va</w:t>
      </w:r>
      <w:proofErr w:type="spellEnd"/>
      <w:r>
        <w:rPr>
          <w:lang w:val="en-US"/>
        </w:rPr>
        <w:t xml:space="preserve"> </w:t>
      </w:r>
      <w:proofErr w:type="spellStart"/>
      <w:r>
        <w:rPr>
          <w:lang w:val="en-US"/>
        </w:rPr>
        <w:t>axborot</w:t>
      </w:r>
      <w:proofErr w:type="spellEnd"/>
      <w:r>
        <w:rPr>
          <w:lang w:val="en-US"/>
        </w:rPr>
        <w:t xml:space="preserve"> </w:t>
      </w:r>
      <w:proofErr w:type="spellStart"/>
      <w:r>
        <w:rPr>
          <w:lang w:val="en-US"/>
        </w:rPr>
        <w:t>texnologiyalari</w:t>
      </w:r>
      <w:proofErr w:type="spellEnd"/>
      <w:r w:rsidRPr="00CB4364">
        <w:t xml:space="preserve">. - </w:t>
      </w:r>
      <w:r>
        <w:rPr>
          <w:lang w:val="en-US"/>
        </w:rPr>
        <w:t>T</w:t>
      </w:r>
      <w:r w:rsidRPr="00CB4364">
        <w:t>.: 201</w:t>
      </w:r>
      <w:r>
        <w:rPr>
          <w:lang w:val="en-US"/>
        </w:rPr>
        <w:t>0</w:t>
      </w:r>
      <w:r w:rsidRPr="00CB4364">
        <w:t xml:space="preserve"> </w:t>
      </w:r>
      <w:r>
        <w:rPr>
          <w:lang w:val="en-US"/>
        </w:rPr>
        <w:t>y</w:t>
      </w:r>
      <w:r w:rsidRPr="00CB4364">
        <w:t>.</w:t>
      </w:r>
      <w:r>
        <w:rPr>
          <w:lang w:val="en-US"/>
        </w:rPr>
        <w:t xml:space="preserve"> </w:t>
      </w:r>
      <w:r w:rsidRPr="00CB4364">
        <w:t>(</w:t>
      </w:r>
      <w:r>
        <w:rPr>
          <w:lang w:val="en-US"/>
        </w:rPr>
        <w:t>42</w:t>
      </w:r>
      <w:r w:rsidRPr="00CB4364">
        <w:t>-</w:t>
      </w:r>
      <w:r>
        <w:rPr>
          <w:lang w:val="en-US"/>
        </w:rPr>
        <w:t>s</w:t>
      </w:r>
      <w:r w:rsidRPr="00CB4364">
        <w:t>)</w:t>
      </w:r>
    </w:p>
    <w:p w:rsidR="00E043A3" w:rsidRPr="00E043A3" w:rsidRDefault="00E043A3">
      <w:pPr>
        <w:pStyle w:val="a5"/>
        <w:rPr>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multilevel"/>
    <w:tmpl w:val="7B06F90A"/>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vertAlign w:val="baseli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vertAlign w:val="superscript"/>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vertAlign w:val="superscript"/>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vertAlign w:val="superscript"/>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vertAlign w:val="superscript"/>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vertAlign w:val="superscript"/>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vertAlign w:val="superscript"/>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vertAlign w:val="superscript"/>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vertAlign w:val="superscript"/>
      </w:rPr>
    </w:lvl>
  </w:abstractNum>
  <w:abstractNum w:abstractNumId="1">
    <w:nsid w:val="36285740"/>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2">
    <w:nsid w:val="4007008D"/>
    <w:multiLevelType w:val="multilevel"/>
    <w:tmpl w:val="B576E54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3">
    <w:nsid w:val="431A796A"/>
    <w:multiLevelType w:val="hybridMultilevel"/>
    <w:tmpl w:val="3A2C36F0"/>
    <w:lvl w:ilvl="0" w:tplc="500E8A42">
      <w:start w:val="1"/>
      <w:numFmt w:val="bullet"/>
      <w:lvlText w:val=""/>
      <w:lvlJc w:val="left"/>
      <w:pPr>
        <w:tabs>
          <w:tab w:val="num" w:pos="1931"/>
        </w:tabs>
        <w:ind w:left="1931" w:hanging="360"/>
      </w:pPr>
      <w:rPr>
        <w:rFonts w:ascii="Symbol" w:hAnsi="Symbol" w:hint="default"/>
        <w:sz w:val="24"/>
        <w:szCs w:val="24"/>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4">
    <w:nsid w:val="5CC24DD5"/>
    <w:multiLevelType w:val="hybridMultilevel"/>
    <w:tmpl w:val="A86A7E62"/>
    <w:lvl w:ilvl="0" w:tplc="0D04A9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7D8A7163"/>
    <w:multiLevelType w:val="hybridMultilevel"/>
    <w:tmpl w:val="6DA27244"/>
    <w:lvl w:ilvl="0" w:tplc="500E8A42">
      <w:start w:val="1"/>
      <w:numFmt w:val="bullet"/>
      <w:lvlText w:val=""/>
      <w:lvlJc w:val="left"/>
      <w:pPr>
        <w:tabs>
          <w:tab w:val="num" w:pos="1931"/>
        </w:tabs>
        <w:ind w:left="1931" w:hanging="360"/>
      </w:pPr>
      <w:rPr>
        <w:rFonts w:ascii="Symbol" w:hAnsi="Symbol" w:hint="default"/>
        <w:sz w:val="24"/>
        <w:szCs w:val="24"/>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3A3"/>
    <w:rsid w:val="002F10FB"/>
    <w:rsid w:val="00370091"/>
    <w:rsid w:val="00370CE9"/>
    <w:rsid w:val="0071042D"/>
    <w:rsid w:val="007C0D42"/>
    <w:rsid w:val="00917D49"/>
    <w:rsid w:val="00A92348"/>
    <w:rsid w:val="00AD5544"/>
    <w:rsid w:val="00BE5361"/>
    <w:rsid w:val="00C10FAA"/>
    <w:rsid w:val="00E043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000 Oddiy"/>
    <w:qFormat/>
    <w:rsid w:val="00E043A3"/>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000 sarlavha,САРЛАВХА 1"/>
    <w:basedOn w:val="a"/>
    <w:next w:val="a"/>
    <w:link w:val="10"/>
    <w:qFormat/>
    <w:rsid w:val="00E043A3"/>
    <w:pPr>
      <w:keepNext/>
      <w:keepLines/>
      <w:jc w:val="center"/>
      <w:outlineLvl w:val="0"/>
    </w:pPr>
    <w:rPr>
      <w:rFonts w:eastAsiaTheme="majorEastAsia" w:cstheme="majorBidi"/>
      <w:b/>
      <w:color w:val="365F91" w:themeColor="accent1" w:themeShade="BF"/>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000 sarlavha Знак,САРЛАВХА 1 Знак"/>
    <w:basedOn w:val="a0"/>
    <w:link w:val="1"/>
    <w:rsid w:val="00E043A3"/>
    <w:rPr>
      <w:rFonts w:ascii="Times New Roman" w:eastAsiaTheme="majorEastAsia" w:hAnsi="Times New Roman" w:cstheme="majorBidi"/>
      <w:b/>
      <w:color w:val="365F91" w:themeColor="accent1" w:themeShade="BF"/>
      <w:sz w:val="24"/>
      <w:szCs w:val="32"/>
      <w:lang w:eastAsia="ru-RU"/>
    </w:rPr>
  </w:style>
  <w:style w:type="paragraph" w:styleId="a3">
    <w:name w:val="List Paragraph"/>
    <w:basedOn w:val="a"/>
    <w:link w:val="a4"/>
    <w:qFormat/>
    <w:rsid w:val="00E043A3"/>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4">
    <w:name w:val="Абзац списка Знак"/>
    <w:link w:val="a3"/>
    <w:locked/>
    <w:rsid w:val="00E043A3"/>
  </w:style>
  <w:style w:type="paragraph" w:styleId="a5">
    <w:name w:val="footnote text"/>
    <w:basedOn w:val="a"/>
    <w:link w:val="a6"/>
    <w:uiPriority w:val="99"/>
    <w:semiHidden/>
    <w:unhideWhenUsed/>
    <w:rsid w:val="00E043A3"/>
    <w:rPr>
      <w:sz w:val="20"/>
      <w:szCs w:val="20"/>
    </w:rPr>
  </w:style>
  <w:style w:type="character" w:customStyle="1" w:styleId="a6">
    <w:name w:val="Текст сноски Знак"/>
    <w:basedOn w:val="a0"/>
    <w:link w:val="a5"/>
    <w:uiPriority w:val="99"/>
    <w:semiHidden/>
    <w:rsid w:val="00E043A3"/>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043A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000 Oddiy"/>
    <w:qFormat/>
    <w:rsid w:val="00E043A3"/>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000 sarlavha,САРЛАВХА 1"/>
    <w:basedOn w:val="a"/>
    <w:next w:val="a"/>
    <w:link w:val="10"/>
    <w:qFormat/>
    <w:rsid w:val="00E043A3"/>
    <w:pPr>
      <w:keepNext/>
      <w:keepLines/>
      <w:jc w:val="center"/>
      <w:outlineLvl w:val="0"/>
    </w:pPr>
    <w:rPr>
      <w:rFonts w:eastAsiaTheme="majorEastAsia" w:cstheme="majorBidi"/>
      <w:b/>
      <w:color w:val="365F91" w:themeColor="accent1" w:themeShade="BF"/>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000 sarlavha Знак,САРЛАВХА 1 Знак"/>
    <w:basedOn w:val="a0"/>
    <w:link w:val="1"/>
    <w:rsid w:val="00E043A3"/>
    <w:rPr>
      <w:rFonts w:ascii="Times New Roman" w:eastAsiaTheme="majorEastAsia" w:hAnsi="Times New Roman" w:cstheme="majorBidi"/>
      <w:b/>
      <w:color w:val="365F91" w:themeColor="accent1" w:themeShade="BF"/>
      <w:sz w:val="24"/>
      <w:szCs w:val="32"/>
      <w:lang w:eastAsia="ru-RU"/>
    </w:rPr>
  </w:style>
  <w:style w:type="paragraph" w:styleId="a3">
    <w:name w:val="List Paragraph"/>
    <w:basedOn w:val="a"/>
    <w:link w:val="a4"/>
    <w:qFormat/>
    <w:rsid w:val="00E043A3"/>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4">
    <w:name w:val="Абзац списка Знак"/>
    <w:link w:val="a3"/>
    <w:locked/>
    <w:rsid w:val="00E043A3"/>
  </w:style>
  <w:style w:type="paragraph" w:styleId="a5">
    <w:name w:val="footnote text"/>
    <w:basedOn w:val="a"/>
    <w:link w:val="a6"/>
    <w:uiPriority w:val="99"/>
    <w:semiHidden/>
    <w:unhideWhenUsed/>
    <w:rsid w:val="00E043A3"/>
    <w:rPr>
      <w:sz w:val="20"/>
      <w:szCs w:val="20"/>
    </w:rPr>
  </w:style>
  <w:style w:type="character" w:customStyle="1" w:styleId="a6">
    <w:name w:val="Текст сноски Знак"/>
    <w:basedOn w:val="a0"/>
    <w:link w:val="a5"/>
    <w:uiPriority w:val="99"/>
    <w:semiHidden/>
    <w:rsid w:val="00E043A3"/>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043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81F74-B8DB-4B18-B54B-0F06934EB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1510</Words>
  <Characters>8613</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cp:lastPrinted>2017-01-02T18:20:00Z</cp:lastPrinted>
  <dcterms:created xsi:type="dcterms:W3CDTF">2016-12-09T16:59:00Z</dcterms:created>
  <dcterms:modified xsi:type="dcterms:W3CDTF">2017-01-02T18:21:00Z</dcterms:modified>
</cp:coreProperties>
</file>